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91553D" w:rsidRPr="00866FA5" w:rsidTr="00AA6054">
        <w:tc>
          <w:tcPr>
            <w:tcW w:w="2268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:rsidR="0091553D" w:rsidRPr="00866FA5" w:rsidRDefault="00F447C3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proofErr w:type="spellStart"/>
            <w:r>
              <w:rPr>
                <w:rFonts w:ascii="Georgia" w:hAnsi="Georgia"/>
                <w:b/>
                <w:bCs/>
                <w:color w:val="365F91"/>
                <w:sz w:val="16"/>
              </w:rPr>
              <w:t>Helsam</w:t>
            </w:r>
            <w:proofErr w:type="spellEnd"/>
          </w:p>
        </w:tc>
        <w:tc>
          <w:tcPr>
            <w:tcW w:w="156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</w:p>
        </w:tc>
        <w:tc>
          <w:tcPr>
            <w:tcW w:w="1800" w:type="dxa"/>
          </w:tcPr>
          <w:p w:rsidR="0091553D" w:rsidRPr="00F447C3" w:rsidRDefault="00F447C3" w:rsidP="00AA6054">
            <w:pPr>
              <w:rPr>
                <w:rFonts w:ascii="Georgia" w:hAnsi="Georgia"/>
                <w:b/>
                <w:bCs/>
                <w:color w:val="365F91"/>
                <w:sz w:val="16"/>
                <w:lang w:val="nn-NO"/>
              </w:rPr>
            </w:pPr>
            <w:r w:rsidRPr="00F447C3">
              <w:rPr>
                <w:rFonts w:ascii="Georgia" w:hAnsi="Georgia"/>
                <w:b/>
                <w:bCs/>
                <w:color w:val="365F91"/>
                <w:sz w:val="16"/>
                <w:lang w:val="nn-NO"/>
              </w:rPr>
              <w:t xml:space="preserve">Nina </w:t>
            </w:r>
            <w:proofErr w:type="spellStart"/>
            <w:r w:rsidRPr="00F447C3">
              <w:rPr>
                <w:rFonts w:ascii="Georgia" w:hAnsi="Georgia"/>
                <w:b/>
                <w:bCs/>
                <w:color w:val="365F91"/>
                <w:sz w:val="16"/>
                <w:lang w:val="nn-NO"/>
              </w:rPr>
              <w:t>Vøllestad</w:t>
            </w:r>
            <w:proofErr w:type="spellEnd"/>
          </w:p>
          <w:p w:rsidR="00F447C3" w:rsidRPr="00F447C3" w:rsidRDefault="00F447C3" w:rsidP="00AA6054">
            <w:pPr>
              <w:rPr>
                <w:rFonts w:ascii="Georgia" w:hAnsi="Georgia"/>
                <w:b/>
                <w:bCs/>
                <w:color w:val="365F91"/>
                <w:sz w:val="16"/>
                <w:lang w:val="nn-NO"/>
              </w:rPr>
            </w:pPr>
            <w:r w:rsidRPr="00F447C3">
              <w:rPr>
                <w:rFonts w:ascii="Georgia" w:hAnsi="Georgia"/>
                <w:b/>
                <w:bCs/>
                <w:color w:val="365F91"/>
                <w:sz w:val="16"/>
                <w:lang w:val="nn-NO"/>
              </w:rPr>
              <w:t>Knut Tore Stokke</w:t>
            </w:r>
          </w:p>
        </w:tc>
        <w:tc>
          <w:tcPr>
            <w:tcW w:w="1163" w:type="dxa"/>
          </w:tcPr>
          <w:p w:rsidR="0091553D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T2 - 2016</w:t>
            </w:r>
          </w:p>
        </w:tc>
        <w:tc>
          <w:tcPr>
            <w:tcW w:w="1098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:rsidR="0091553D" w:rsidRDefault="004A4F91" w:rsidP="0091553D">
      <w:pPr>
        <w:pStyle w:val="Heading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R</w:t>
      </w:r>
      <w:r w:rsidR="0091553D">
        <w:rPr>
          <w:rFonts w:ascii="Georgia" w:hAnsi="Georgia"/>
          <w:lang w:val="nb-NO"/>
        </w:rPr>
        <w:t>apportering om gjennomføring av årsplan 2016-2018</w:t>
      </w:r>
    </w:p>
    <w:p w:rsidR="00EF2938" w:rsidRPr="004A349C" w:rsidRDefault="00EF2938" w:rsidP="00EF2938">
      <w:pPr>
        <w:spacing w:after="240" w:line="276" w:lineRule="auto"/>
        <w:rPr>
          <w:rFonts w:ascii="Cambria" w:hAnsi="Cambria" w:cstheme="majorHAnsi"/>
          <w:b/>
        </w:rPr>
      </w:pPr>
    </w:p>
    <w:p w:rsidR="00EF2938" w:rsidRPr="004A4F91" w:rsidRDefault="00D3036F" w:rsidP="004E7648">
      <w:pPr>
        <w:spacing w:after="240" w:line="276" w:lineRule="auto"/>
        <w:rPr>
          <w:rFonts w:ascii="Georgia" w:eastAsia="Calibri" w:hAnsi="Georgia" w:cs="Times New Roman"/>
          <w:highlight w:val="yellow"/>
        </w:rPr>
      </w:pPr>
      <w:r w:rsidRPr="004A4F91">
        <w:rPr>
          <w:rFonts w:ascii="Georgia" w:eastAsia="Calibri" w:hAnsi="Georgia" w:cs="Times New Roman"/>
          <w:highlight w:val="yellow"/>
        </w:rPr>
        <w:t>[</w:t>
      </w:r>
      <w:r w:rsidR="00EF2938" w:rsidRPr="004A4F91">
        <w:rPr>
          <w:rFonts w:ascii="Georgia" w:eastAsia="Calibri" w:hAnsi="Georgia" w:cs="Times New Roman"/>
          <w:highlight w:val="yellow"/>
        </w:rPr>
        <w:t>Fakulteter og tilsvarende enheter skal rapportere på tiltak 1-6</w:t>
      </w:r>
      <w:r w:rsidR="00244923" w:rsidRPr="004A4F91">
        <w:rPr>
          <w:rFonts w:ascii="Georgia" w:eastAsia="Calibri" w:hAnsi="Georgia" w:cs="Times New Roman"/>
          <w:highlight w:val="yellow"/>
        </w:rPr>
        <w:t xml:space="preserve"> i UiOs </w:t>
      </w:r>
      <w:proofErr w:type="gramStart"/>
      <w:r w:rsidR="00244923" w:rsidRPr="004A4F91">
        <w:rPr>
          <w:rFonts w:ascii="Georgia" w:eastAsia="Calibri" w:hAnsi="Georgia" w:cs="Times New Roman"/>
          <w:highlight w:val="yellow"/>
        </w:rPr>
        <w:t xml:space="preserve">årsplan </w:t>
      </w:r>
      <w:r w:rsidR="004A349C" w:rsidRPr="004A4F91">
        <w:rPr>
          <w:rFonts w:ascii="Georgia" w:eastAsia="Calibri" w:hAnsi="Georgia" w:cs="Times New Roman"/>
          <w:highlight w:val="yellow"/>
        </w:rPr>
        <w:t xml:space="preserve">    </w:t>
      </w:r>
      <w:r w:rsidR="00244923" w:rsidRPr="004A4F91">
        <w:rPr>
          <w:rFonts w:ascii="Georgia" w:eastAsia="Calibri" w:hAnsi="Georgia" w:cs="Times New Roman"/>
          <w:highlight w:val="yellow"/>
        </w:rPr>
        <w:t>2016</w:t>
      </w:r>
      <w:proofErr w:type="gramEnd"/>
      <w:r w:rsidR="00244923" w:rsidRPr="004A4F91">
        <w:rPr>
          <w:rFonts w:ascii="Georgia" w:eastAsia="Calibri" w:hAnsi="Georgia" w:cs="Times New Roman"/>
          <w:highlight w:val="yellow"/>
        </w:rPr>
        <w:t>-2018</w:t>
      </w:r>
      <w:r w:rsidR="00EF2938" w:rsidRPr="004A4F91">
        <w:rPr>
          <w:rFonts w:ascii="Georgia" w:eastAsia="Calibri" w:hAnsi="Georgia" w:cs="Times New Roman"/>
          <w:highlight w:val="yellow"/>
        </w:rPr>
        <w:t xml:space="preserve">. Enhetene kan i tillegg rapportere på tiltak i egen årsplan 2016-2018, dersom enheten mener informasjonen er vesentlig. </w:t>
      </w:r>
    </w:p>
    <w:p w:rsidR="00EF2938" w:rsidRPr="004A4F91" w:rsidRDefault="00EE5538" w:rsidP="00EF2938">
      <w:pPr>
        <w:spacing w:after="240"/>
        <w:rPr>
          <w:rFonts w:ascii="Georgia" w:eastAsia="Calibri" w:hAnsi="Georgia" w:cs="Times New Roman"/>
          <w:highlight w:val="yellow"/>
        </w:rPr>
      </w:pPr>
      <w:r w:rsidRPr="004A4F91">
        <w:rPr>
          <w:rFonts w:ascii="Georgia" w:eastAsia="Calibri" w:hAnsi="Georgia" w:cs="Times New Roman"/>
          <w:highlight w:val="yellow"/>
        </w:rPr>
        <w:t>For hvert av tiltakene skal r</w:t>
      </w:r>
      <w:r w:rsidR="00EF2938" w:rsidRPr="004A4F91">
        <w:rPr>
          <w:rFonts w:ascii="Georgia" w:eastAsia="Calibri" w:hAnsi="Georgia" w:cs="Times New Roman"/>
          <w:highlight w:val="yellow"/>
        </w:rPr>
        <w:t xml:space="preserve">apporteringen omfatte: </w:t>
      </w:r>
    </w:p>
    <w:p w:rsidR="00EF2938" w:rsidRPr="004A4F91" w:rsidRDefault="00FC385E" w:rsidP="00EF2938">
      <w:pPr>
        <w:pStyle w:val="ListParagraph"/>
        <w:numPr>
          <w:ilvl w:val="0"/>
          <w:numId w:val="13"/>
        </w:numPr>
        <w:spacing w:after="240"/>
        <w:rPr>
          <w:rFonts w:ascii="Georgia" w:eastAsia="Calibri" w:hAnsi="Georgia" w:cs="Times New Roman"/>
          <w:highlight w:val="yellow"/>
        </w:rPr>
      </w:pPr>
      <w:r w:rsidRPr="004A4F91">
        <w:rPr>
          <w:rFonts w:ascii="Georgia" w:eastAsia="Calibri" w:hAnsi="Georgia" w:cs="Times New Roman"/>
          <w:highlight w:val="yellow"/>
        </w:rPr>
        <w:t>Kort b</w:t>
      </w:r>
      <w:r w:rsidR="00EF2938" w:rsidRPr="004A4F91">
        <w:rPr>
          <w:rFonts w:ascii="Georgia" w:eastAsia="Calibri" w:hAnsi="Georgia" w:cs="Times New Roman"/>
          <w:highlight w:val="yellow"/>
        </w:rPr>
        <w:t>eskrivelse av aktiviteter som er gjennomført</w:t>
      </w:r>
    </w:p>
    <w:p w:rsidR="00EF2938" w:rsidRPr="004A4F91" w:rsidRDefault="00EF2938" w:rsidP="00EF2938">
      <w:pPr>
        <w:pStyle w:val="ListParagraph"/>
        <w:numPr>
          <w:ilvl w:val="0"/>
          <w:numId w:val="13"/>
        </w:numPr>
        <w:spacing w:after="240"/>
        <w:rPr>
          <w:rFonts w:ascii="Georgia" w:eastAsia="Calibri" w:hAnsi="Georgia" w:cs="Times New Roman"/>
          <w:highlight w:val="yellow"/>
        </w:rPr>
      </w:pPr>
      <w:r w:rsidRPr="004A4F91">
        <w:rPr>
          <w:rFonts w:ascii="Georgia" w:eastAsia="Calibri" w:hAnsi="Georgia" w:cs="Times New Roman"/>
          <w:highlight w:val="yellow"/>
        </w:rPr>
        <w:t>Vurdering av oppnådde resultater og effekter av tiltakene</w:t>
      </w:r>
    </w:p>
    <w:p w:rsidR="00FC385E" w:rsidRPr="004A4F91" w:rsidRDefault="00FC385E" w:rsidP="00FC385E">
      <w:pPr>
        <w:pStyle w:val="ListParagraph"/>
        <w:numPr>
          <w:ilvl w:val="0"/>
          <w:numId w:val="13"/>
        </w:numPr>
        <w:spacing w:after="240"/>
        <w:rPr>
          <w:rFonts w:ascii="Georgia" w:eastAsia="Calibri" w:hAnsi="Georgia" w:cs="Times New Roman"/>
          <w:highlight w:val="yellow"/>
        </w:rPr>
      </w:pPr>
      <w:r w:rsidRPr="004A4F91">
        <w:rPr>
          <w:rFonts w:ascii="Georgia" w:eastAsia="Calibri" w:hAnsi="Georgia" w:cs="Times New Roman"/>
          <w:highlight w:val="yellow"/>
        </w:rPr>
        <w:t>Vurdering av i hvilken grad enhetens forventede resultater ved utgangen av 2016 vil nås</w:t>
      </w:r>
    </w:p>
    <w:p w:rsidR="00E96C66" w:rsidRPr="004A4F91" w:rsidRDefault="00FC385E" w:rsidP="00FC385E">
      <w:pPr>
        <w:pStyle w:val="ListParagraph"/>
        <w:numPr>
          <w:ilvl w:val="0"/>
          <w:numId w:val="13"/>
        </w:numPr>
        <w:spacing w:after="240"/>
        <w:rPr>
          <w:rFonts w:ascii="Cambria" w:hAnsi="Cambria" w:cstheme="majorHAnsi"/>
          <w:b/>
          <w:highlight w:val="yellow"/>
        </w:rPr>
      </w:pPr>
      <w:r w:rsidRPr="004A4F91">
        <w:rPr>
          <w:rFonts w:ascii="Georgia" w:eastAsia="Calibri" w:hAnsi="Georgia" w:cs="Times New Roman"/>
          <w:highlight w:val="yellow"/>
        </w:rPr>
        <w:t>Vurdering av hvordan enhetens resultater bidrar til at UiO</w:t>
      </w:r>
      <w:r w:rsidR="00244923" w:rsidRPr="004A4F91">
        <w:rPr>
          <w:rFonts w:ascii="Georgia" w:eastAsia="Calibri" w:hAnsi="Georgia" w:cs="Times New Roman"/>
          <w:highlight w:val="yellow"/>
        </w:rPr>
        <w:t>s</w:t>
      </w:r>
      <w:r w:rsidRPr="004A4F91">
        <w:rPr>
          <w:rFonts w:ascii="Georgia" w:eastAsia="Calibri" w:hAnsi="Georgia" w:cs="Times New Roman"/>
          <w:highlight w:val="yellow"/>
        </w:rPr>
        <w:t xml:space="preserve"> mål på området</w:t>
      </w:r>
      <w:r w:rsidR="00244923" w:rsidRPr="004A4F91">
        <w:rPr>
          <w:rFonts w:ascii="Georgia" w:eastAsia="Calibri" w:hAnsi="Georgia" w:cs="Times New Roman"/>
          <w:highlight w:val="yellow"/>
        </w:rPr>
        <w:t xml:space="preserve"> nås</w:t>
      </w:r>
    </w:p>
    <w:p w:rsidR="004E7648" w:rsidRPr="004A349C" w:rsidRDefault="00D3036F" w:rsidP="004E7648">
      <w:pPr>
        <w:spacing w:after="240"/>
        <w:rPr>
          <w:rFonts w:ascii="Georgia" w:eastAsia="Calibri" w:hAnsi="Georgia" w:cs="Times New Roman"/>
        </w:rPr>
      </w:pPr>
      <w:r w:rsidRPr="004A4F91">
        <w:rPr>
          <w:rFonts w:ascii="Georgia" w:eastAsia="Calibri" w:hAnsi="Georgia" w:cs="Times New Roman"/>
          <w:highlight w:val="yellow"/>
        </w:rPr>
        <w:t xml:space="preserve">Rapporteringskravene </w:t>
      </w:r>
      <w:r w:rsidR="004E7648" w:rsidRPr="004A4F91">
        <w:rPr>
          <w:rFonts w:ascii="Georgia" w:eastAsia="Calibri" w:hAnsi="Georgia" w:cs="Times New Roman"/>
          <w:highlight w:val="yellow"/>
        </w:rPr>
        <w:t xml:space="preserve">er markert med </w:t>
      </w:r>
      <w:r w:rsidR="00FB56BD" w:rsidRPr="004A4F91">
        <w:rPr>
          <w:rFonts w:ascii="Georgia" w:eastAsia="Calibri" w:hAnsi="Georgia" w:cs="Times New Roman"/>
          <w:highlight w:val="yellow"/>
        </w:rPr>
        <w:t>grå bakgrunn</w:t>
      </w:r>
      <w:r w:rsidR="004E7648" w:rsidRPr="004A4F91">
        <w:rPr>
          <w:rFonts w:ascii="Georgia" w:eastAsia="Calibri" w:hAnsi="Georgia" w:cs="Times New Roman"/>
          <w:highlight w:val="yellow"/>
        </w:rPr>
        <w:t>.]</w:t>
      </w:r>
    </w:p>
    <w:p w:rsidR="007A5617" w:rsidRPr="00E96C66" w:rsidRDefault="00286C6D" w:rsidP="00E96C66">
      <w:pPr>
        <w:spacing w:after="240"/>
        <w:rPr>
          <w:rFonts w:ascii="Cambria" w:hAnsi="Cambria" w:cstheme="majorHAnsi"/>
          <w:b/>
          <w:sz w:val="32"/>
        </w:rPr>
      </w:pPr>
      <w:r w:rsidRPr="00E96C66">
        <w:rPr>
          <w:rFonts w:ascii="Cambria" w:hAnsi="Cambria" w:cstheme="majorHAnsi"/>
          <w:b/>
          <w:sz w:val="32"/>
        </w:rPr>
        <w:br w:type="page"/>
      </w:r>
      <w:r w:rsidR="003A7F11" w:rsidRPr="00E96C66">
        <w:rPr>
          <w:rFonts w:ascii="Cambria" w:hAnsi="Cambria" w:cstheme="majorHAnsi"/>
          <w:b/>
          <w:sz w:val="32"/>
        </w:rPr>
        <w:lastRenderedPageBreak/>
        <w:t>U</w:t>
      </w:r>
      <w:r w:rsidR="007A5617" w:rsidRPr="00E96C66">
        <w:rPr>
          <w:rFonts w:ascii="Cambria" w:hAnsi="Cambria" w:cstheme="majorHAnsi"/>
          <w:b/>
          <w:sz w:val="32"/>
        </w:rPr>
        <w:t xml:space="preserve">tdanning </w:t>
      </w:r>
    </w:p>
    <w:p w:rsidR="007A5617" w:rsidRDefault="007A5617" w:rsidP="007A5617">
      <w:pPr>
        <w:spacing w:after="240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D3036F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Universitet i Oslo skal tilby </w:t>
      </w:r>
      <w:proofErr w:type="spellStart"/>
      <w:r w:rsidRPr="00D3036F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forskningsbasert</w:t>
      </w:r>
      <w:proofErr w:type="spellEnd"/>
      <w:r w:rsidRPr="00D3036F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utdanning. </w:t>
      </w:r>
      <w:r w:rsidRPr="00E672C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Internasjonalisering skal brukes aktivt for 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å øke</w:t>
      </w:r>
      <w:r w:rsidRPr="00E672C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kvalitet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en</w:t>
      </w:r>
      <w:r w:rsidRPr="00E672C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i </w:t>
      </w:r>
      <w:r w:rsidRPr="00E672C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utdanninge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ne</w:t>
      </w:r>
      <w:r w:rsidRPr="00E672C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. For å nå d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isse</w:t>
      </w:r>
      <w:r w:rsidRPr="00E672C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målsettingen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e</w:t>
      </w:r>
      <w:r w:rsidRPr="00E672C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vil UiO særlig vektlegge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proofErr w:type="gramStart"/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å</w:t>
      </w:r>
      <w:proofErr w:type="gramEnd"/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:</w:t>
      </w:r>
    </w:p>
    <w:p w:rsidR="007A5617" w:rsidRPr="00FD7B1B" w:rsidRDefault="007A5617" w:rsidP="007A5617">
      <w:pPr>
        <w:pStyle w:val="ListParagraph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FD7B1B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utarbeide en overordnet visjon for utdanningsvirksomheten</w:t>
      </w:r>
    </w:p>
    <w:p w:rsidR="007A5617" w:rsidRPr="00227DE8" w:rsidRDefault="007A5617" w:rsidP="007A5617">
      <w:pPr>
        <w:pStyle w:val="ListParagraph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227DE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tilby et godt læringsmiljø, gjennom styrket faglig og sosial integrering fra studiestart, og god oppfølging og tilbakemeldinger underveis i studiene</w:t>
      </w:r>
    </w:p>
    <w:p w:rsidR="007A5617" w:rsidRPr="00227DE8" w:rsidRDefault="007A5617" w:rsidP="007A5617">
      <w:pPr>
        <w:pStyle w:val="PlainText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</w:pPr>
      <w:r w:rsidRPr="006519B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styrke studentenes læringsutbytte og utdanningenes arbeidslivsrelevans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,</w:t>
      </w:r>
      <w:r w:rsidRPr="006519B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gjennom mer bruk av nyskapende og studentaktive læringsformer</w:t>
      </w:r>
    </w:p>
    <w:p w:rsidR="007A5617" w:rsidRPr="00227DE8" w:rsidRDefault="007A5617" w:rsidP="007A5617">
      <w:pPr>
        <w:pStyle w:val="ListParagraph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</w:pPr>
      <w: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rekruttere dyktige og motiverte </w:t>
      </w:r>
      <w:proofErr w:type="spellStart"/>
      <w: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søkere</w:t>
      </w:r>
      <w:proofErr w:type="spellEnd"/>
    </w:p>
    <w:p w:rsidR="007A5617" w:rsidRDefault="007A5617" w:rsidP="007A5617">
      <w:pPr>
        <w:pStyle w:val="PlainText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vurdere </w:t>
      </w:r>
      <w:r w:rsidRPr="00F23731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utdanningstilbud 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tilknyttet</w:t>
      </w:r>
      <w:r w:rsidRPr="00F23731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de tre </w:t>
      </w:r>
      <w:proofErr w:type="spellStart"/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tverrfakultære</w:t>
      </w:r>
      <w:proofErr w:type="spellEnd"/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satsingene Livsvitenskap, </w:t>
      </w:r>
      <w:proofErr w:type="spellStart"/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UiO:Energi</w:t>
      </w:r>
      <w:proofErr w:type="spellEnd"/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og </w:t>
      </w:r>
      <w:proofErr w:type="spellStart"/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Unpacking</w:t>
      </w:r>
      <w:proofErr w:type="spellEnd"/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proofErr w:type="spellStart"/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the</w:t>
      </w:r>
      <w:proofErr w:type="spellEnd"/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Nordic Model</w:t>
      </w:r>
    </w:p>
    <w:p w:rsidR="007A5617" w:rsidRDefault="007A5617" w:rsidP="007A5617">
      <w:p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</w:p>
    <w:p w:rsidR="007A5617" w:rsidRPr="003A7D53" w:rsidRDefault="007A5617" w:rsidP="007A5617">
      <w:p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</w:p>
    <w:p w:rsidR="007A5617" w:rsidRPr="00F4020C" w:rsidRDefault="007A5617" w:rsidP="007A5617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Tiltak som skal gjennomføres på fakultetsnivå</w:t>
      </w:r>
      <w:r>
        <w:rPr>
          <w:rStyle w:val="FootnoteReference"/>
          <w:rFonts w:ascii="Cambria" w:hAnsi="Cambria" w:cstheme="majorHAnsi"/>
          <w:b/>
        </w:rPr>
        <w:footnoteReference w:id="1"/>
      </w:r>
      <w:r>
        <w:rPr>
          <w:rFonts w:ascii="Cambria" w:hAnsi="Cambria" w:cstheme="majorHAnsi"/>
          <w:b/>
        </w:rPr>
        <w:t>:</w:t>
      </w:r>
    </w:p>
    <w:p w:rsidR="007A5617" w:rsidRDefault="007A5617" w:rsidP="007A5617">
      <w:pPr>
        <w:pStyle w:val="PlainText"/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</w:pPr>
      <w:r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  <w:t xml:space="preserve">Tiltak 1: </w:t>
      </w:r>
    </w:p>
    <w:p w:rsidR="007A5617" w:rsidRDefault="007A5617" w:rsidP="007A5617">
      <w:pPr>
        <w:pStyle w:val="PlainText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7C0DC0">
        <w:rPr>
          <w:rFonts w:asciiTheme="majorHAnsi" w:eastAsiaTheme="minorEastAsia" w:hAnsiTheme="majorHAnsi" w:cstheme="majorHAnsi"/>
          <w:color w:val="000000"/>
          <w:sz w:val="22"/>
          <w:szCs w:val="22"/>
          <w:lang w:eastAsia="nb-NO"/>
        </w:rPr>
        <w:t>Fakultetene skal iverksette tiltak som styrker studentenes integrering i fagmiljøet</w:t>
      </w:r>
      <w:r>
        <w:rPr>
          <w:rFonts w:asciiTheme="majorHAnsi" w:eastAsiaTheme="minorEastAsia" w:hAnsiTheme="majorHAnsi" w:cstheme="majorHAnsi"/>
          <w:color w:val="000000"/>
          <w:sz w:val="22"/>
          <w:szCs w:val="22"/>
          <w:lang w:eastAsia="nb-NO"/>
        </w:rPr>
        <w:t>.</w:t>
      </w:r>
      <w:r w:rsidRPr="007C0DC0">
        <w:rPr>
          <w:rFonts w:asciiTheme="majorHAnsi" w:eastAsiaTheme="minorEastAsia" w:hAnsiTheme="majorHAnsi" w:cstheme="majorHAnsi"/>
          <w:color w:val="000000"/>
          <w:sz w:val="22"/>
          <w:szCs w:val="22"/>
          <w:lang w:eastAsia="nb-NO"/>
        </w:rPr>
        <w:t xml:space="preserve"> </w:t>
      </w:r>
      <w:r w:rsidRPr="007C0DC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Det skal gis god oppfølging underveis i studiene.</w:t>
      </w:r>
    </w:p>
    <w:p w:rsidR="007A5617" w:rsidRPr="00D17AC6" w:rsidRDefault="007A5617" w:rsidP="007A5617">
      <w:pPr>
        <w:pStyle w:val="PlainText"/>
        <w:rPr>
          <w:rFonts w:asciiTheme="majorHAnsi" w:eastAsiaTheme="minorEastAsia" w:hAnsiTheme="majorHAnsi" w:cstheme="majorHAnsi"/>
          <w:color w:val="000000"/>
          <w:sz w:val="22"/>
          <w:szCs w:val="22"/>
          <w:lang w:eastAsia="nb-NO"/>
        </w:rPr>
      </w:pPr>
    </w:p>
    <w:p w:rsidR="007A5617" w:rsidRPr="00B91023" w:rsidRDefault="007A5617" w:rsidP="007A5617">
      <w:pPr>
        <w:pStyle w:val="PlainText"/>
        <w:rPr>
          <w:rFonts w:asciiTheme="majorHAnsi" w:hAnsiTheme="majorHAnsi" w:cstheme="majorHAnsi"/>
          <w:i/>
          <w:sz w:val="22"/>
          <w:szCs w:val="22"/>
        </w:rPr>
      </w:pPr>
      <w:r w:rsidRPr="00B91023">
        <w:rPr>
          <w:rFonts w:asciiTheme="majorHAnsi" w:hAnsiTheme="majorHAnsi" w:cstheme="majorHAnsi"/>
          <w:i/>
          <w:sz w:val="22"/>
          <w:szCs w:val="22"/>
        </w:rPr>
        <w:t>Forventede resultater ved utgangen av 2016:</w:t>
      </w:r>
    </w:p>
    <w:p w:rsidR="007A5617" w:rsidRDefault="007A5617" w:rsidP="007A5617">
      <w:pPr>
        <w:pStyle w:val="PlainText"/>
        <w:numPr>
          <w:ilvl w:val="0"/>
          <w:numId w:val="7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>
        <w:rPr>
          <w:rFonts w:asciiTheme="majorHAnsi" w:eastAsiaTheme="minorEastAsia" w:hAnsiTheme="majorHAnsi" w:cstheme="majorHAnsi"/>
          <w:color w:val="000000"/>
          <w:sz w:val="22"/>
          <w:szCs w:val="22"/>
          <w:lang w:eastAsia="nb-NO"/>
        </w:rPr>
        <w:t>F</w:t>
      </w:r>
      <w:r w:rsidRPr="00D17AC6">
        <w:rPr>
          <w:rFonts w:asciiTheme="majorHAnsi" w:eastAsiaTheme="minorEastAsia" w:hAnsiTheme="majorHAnsi" w:cstheme="majorHAnsi"/>
          <w:color w:val="000000"/>
          <w:sz w:val="22"/>
          <w:szCs w:val="22"/>
          <w:lang w:eastAsia="nb-NO"/>
        </w:rPr>
        <w:t>akultetene</w:t>
      </w:r>
      <w:r>
        <w:rPr>
          <w:rFonts w:asciiTheme="majorHAnsi" w:eastAsiaTheme="minorEastAsia" w:hAnsiTheme="majorHAnsi" w:cstheme="majorHAnsi"/>
          <w:color w:val="000000"/>
          <w:sz w:val="22"/>
          <w:szCs w:val="22"/>
          <w:lang w:eastAsia="nb-NO"/>
        </w:rPr>
        <w:t xml:space="preserve"> har</w:t>
      </w:r>
      <w:r w:rsidRPr="00D17AC6">
        <w:rPr>
          <w:rFonts w:asciiTheme="majorHAnsi" w:eastAsiaTheme="minorEastAsia" w:hAnsiTheme="majorHAnsi" w:cstheme="majorHAnsi"/>
          <w:color w:val="000000"/>
          <w:sz w:val="22"/>
          <w:szCs w:val="22"/>
          <w:lang w:eastAsia="nb-NO"/>
        </w:rPr>
        <w:t xml:space="preserve"> iverksatt tiltak for å styrke </w:t>
      </w:r>
      <w:proofErr w:type="spellStart"/>
      <w:r w:rsidRPr="00D17AC6">
        <w:rPr>
          <w:rFonts w:asciiTheme="majorHAnsi" w:eastAsiaTheme="minorEastAsia" w:hAnsiTheme="majorHAnsi" w:cstheme="majorHAnsi"/>
          <w:color w:val="000000"/>
          <w:sz w:val="22"/>
          <w:szCs w:val="22"/>
          <w:lang w:eastAsia="nb-NO"/>
        </w:rPr>
        <w:t>førsteårsstudentenes</w:t>
      </w:r>
      <w:proofErr w:type="spellEnd"/>
      <w:r w:rsidRPr="00D17AC6">
        <w:rPr>
          <w:rFonts w:asciiTheme="majorHAnsi" w:eastAsiaTheme="minorEastAsia" w:hAnsiTheme="majorHAnsi" w:cstheme="majorHAnsi"/>
          <w:color w:val="000000"/>
          <w:sz w:val="22"/>
          <w:szCs w:val="22"/>
          <w:lang w:eastAsia="nb-NO"/>
        </w:rPr>
        <w:t xml:space="preserve"> integrering i fagmiljøet, herunder styrket introduksjonsopplegg og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mottak</w:t>
      </w:r>
      <w:r w:rsidRPr="00F567A5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 </w:t>
      </w:r>
    </w:p>
    <w:p w:rsidR="007A5617" w:rsidRDefault="007A5617" w:rsidP="007A5617">
      <w:pPr>
        <w:pStyle w:val="PlainText"/>
        <w:numPr>
          <w:ilvl w:val="0"/>
          <w:numId w:val="7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Fakultetene har planer for hvordan oppfølging skal gis underveis i studiene</w:t>
      </w:r>
    </w:p>
    <w:p w:rsidR="007A5617" w:rsidRDefault="007A5617" w:rsidP="007A5617">
      <w:pPr>
        <w:pStyle w:val="PlainText"/>
        <w:numPr>
          <w:ilvl w:val="0"/>
          <w:numId w:val="7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Bedre studentgjennomføring</w:t>
      </w:r>
    </w:p>
    <w:p w:rsidR="007A5617" w:rsidRPr="004A349C" w:rsidRDefault="007A5617" w:rsidP="007A5617">
      <w:pPr>
        <w:pStyle w:val="PlainText"/>
        <w:rPr>
          <w:rFonts w:ascii="Cambria" w:eastAsiaTheme="minorEastAsia" w:hAnsi="Cambria" w:cstheme="majorHAnsi"/>
          <w:i/>
          <w:sz w:val="22"/>
          <w:szCs w:val="22"/>
          <w:lang w:eastAsia="nb-NO"/>
        </w:rPr>
      </w:pPr>
    </w:p>
    <w:p w:rsidR="00F90DE0" w:rsidRPr="004A349C" w:rsidRDefault="00F90DE0" w:rsidP="00F90DE0">
      <w:pPr>
        <w:pStyle w:val="PlainText"/>
        <w:ind w:left="720"/>
        <w:rPr>
          <w:rFonts w:ascii="Cambria" w:eastAsiaTheme="minorEastAsia" w:hAnsi="Cambria" w:cstheme="majorHAnsi"/>
          <w:sz w:val="22"/>
          <w:szCs w:val="22"/>
          <w:lang w:eastAsia="nb-NO"/>
        </w:rPr>
      </w:pPr>
    </w:p>
    <w:p w:rsidR="00F90DE0" w:rsidRPr="004A349C" w:rsidRDefault="004A349C" w:rsidP="00F90DE0">
      <w:pPr>
        <w:pStyle w:val="PlainText"/>
        <w:rPr>
          <w:rFonts w:ascii="Cambria" w:eastAsiaTheme="minorEastAsia" w:hAnsi="Cambria" w:cstheme="majorHAnsi"/>
          <w:sz w:val="22"/>
          <w:szCs w:val="22"/>
          <w:lang w:eastAsia="nb-NO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:rsidR="004A4F91" w:rsidRDefault="004A4F91" w:rsidP="00F90DE0">
      <w:pPr>
        <w:spacing w:after="200" w:line="276" w:lineRule="auto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Størrelse og utforming på </w:t>
      </w:r>
      <w:proofErr w:type="spellStart"/>
      <w:r>
        <w:rPr>
          <w:rFonts w:ascii="Cambria" w:hAnsi="Cambria" w:cstheme="majorHAnsi"/>
          <w:sz w:val="22"/>
          <w:szCs w:val="22"/>
        </w:rPr>
        <w:t>Helsams</w:t>
      </w:r>
      <w:proofErr w:type="spellEnd"/>
      <w:r>
        <w:rPr>
          <w:rFonts w:ascii="Cambria" w:hAnsi="Cambria" w:cstheme="majorHAnsi"/>
          <w:sz w:val="22"/>
          <w:szCs w:val="22"/>
        </w:rPr>
        <w:t xml:space="preserve"> masterprogrammer ivaretar god integrering av studentene i fagmiljøet. Det er ikke gjennomført noen konkrete nye aktiviteter i 2016 knyttet til dette. </w:t>
      </w:r>
    </w:p>
    <w:p w:rsidR="004A4F91" w:rsidRDefault="004A4F91" w:rsidP="00F90DE0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>
        <w:rPr>
          <w:rFonts w:ascii="Cambria" w:hAnsi="Cambria" w:cstheme="majorHAnsi"/>
          <w:sz w:val="22"/>
          <w:szCs w:val="22"/>
        </w:rPr>
        <w:t>Frafallet i første del av bachelorprogrammet er</w:t>
      </w:r>
      <w:r w:rsidR="00F447C3">
        <w:rPr>
          <w:rFonts w:ascii="Cambria" w:hAnsi="Cambria" w:cstheme="majorHAnsi"/>
          <w:sz w:val="22"/>
          <w:szCs w:val="22"/>
        </w:rPr>
        <w:t xml:space="preserve"> noe redusert</w:t>
      </w:r>
      <w:r>
        <w:rPr>
          <w:rFonts w:ascii="Cambria" w:hAnsi="Cambria" w:cstheme="majorHAnsi"/>
          <w:sz w:val="22"/>
          <w:szCs w:val="22"/>
        </w:rPr>
        <w:t>.</w:t>
      </w:r>
      <w:r w:rsidR="00F447C3">
        <w:rPr>
          <w:rFonts w:ascii="Cambria" w:hAnsi="Cambria" w:cstheme="majorHAnsi"/>
          <w:sz w:val="22"/>
          <w:szCs w:val="22"/>
        </w:rPr>
        <w:t xml:space="preserve"> Fra høsten 2016 har vi utvidet med velkomstaktiviteter hele første uke av semesteret. Vi har også tilbudt bachelorstudentene å delta på studietur til København sammen med masterstudenter. </w:t>
      </w:r>
      <w:r>
        <w:rPr>
          <w:rFonts w:ascii="Cambria" w:hAnsi="Cambria" w:cstheme="majorHAnsi"/>
          <w:sz w:val="22"/>
          <w:szCs w:val="22"/>
        </w:rPr>
        <w:t xml:space="preserve"> </w:t>
      </w:r>
    </w:p>
    <w:p w:rsidR="004A349C" w:rsidRPr="004A349C" w:rsidRDefault="00F90DE0" w:rsidP="00F90DE0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>Gi en</w:t>
      </w:r>
      <w:r w:rsidR="00E96C66"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 kort beskrivelse av aktivitetene</w:t>
      </w: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 som er igangsatt/gjennomført: </w:t>
      </w:r>
    </w:p>
    <w:p w:rsidR="00EF2938" w:rsidRPr="004A349C" w:rsidRDefault="00EF2938" w:rsidP="00F90DE0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>Gi en vurdering av re</w:t>
      </w:r>
      <w:r w:rsidR="00E96C66" w:rsidRPr="004A349C">
        <w:rPr>
          <w:rFonts w:ascii="Cambria" w:hAnsi="Cambria" w:cstheme="majorHAnsi"/>
          <w:sz w:val="22"/>
          <w:szCs w:val="22"/>
          <w:shd w:val="pct15" w:color="auto" w:fill="FFFFFF"/>
        </w:rPr>
        <w:t>sultater/effekter av aktivitetene</w:t>
      </w: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: </w:t>
      </w:r>
    </w:p>
    <w:p w:rsidR="00F90DE0" w:rsidRPr="004A349C" w:rsidRDefault="00F90DE0" w:rsidP="00F90DE0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>Gi en kort vurdering av i hvilken grad enhetens forventede resultater ved utgangen av 2016 vil nås:</w:t>
      </w:r>
    </w:p>
    <w:p w:rsidR="00E96C66" w:rsidRPr="004A349C" w:rsidRDefault="00F90DE0" w:rsidP="00F90DE0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vurdering av hvordan enhetens resultater bidrar til at UiOs </w:t>
      </w:r>
      <w:r w:rsidR="00E96C66"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når målene formulert i tiltak 1: </w:t>
      </w:r>
    </w:p>
    <w:p w:rsidR="004E7648" w:rsidRDefault="004E7648" w:rsidP="007A5617">
      <w:pPr>
        <w:pStyle w:val="PlainText"/>
        <w:rPr>
          <w:rFonts w:ascii="Cambria" w:eastAsiaTheme="minorEastAsia" w:hAnsi="Cambria" w:cstheme="majorHAnsi"/>
          <w:b/>
          <w:color w:val="000000"/>
          <w:sz w:val="22"/>
          <w:szCs w:val="22"/>
          <w:lang w:eastAsia="nb-NO"/>
        </w:rPr>
      </w:pPr>
    </w:p>
    <w:p w:rsidR="004E7648" w:rsidRDefault="004E7648" w:rsidP="007A5617">
      <w:pPr>
        <w:pStyle w:val="PlainText"/>
        <w:rPr>
          <w:rFonts w:ascii="Cambria" w:eastAsiaTheme="minorEastAsia" w:hAnsi="Cambria" w:cstheme="majorHAnsi"/>
          <w:b/>
          <w:color w:val="000000"/>
          <w:sz w:val="22"/>
          <w:szCs w:val="22"/>
          <w:lang w:eastAsia="nb-NO"/>
        </w:rPr>
      </w:pPr>
    </w:p>
    <w:p w:rsidR="004E7648" w:rsidRDefault="004E7648" w:rsidP="007A5617">
      <w:pPr>
        <w:pStyle w:val="PlainText"/>
        <w:rPr>
          <w:rFonts w:ascii="Cambria" w:eastAsiaTheme="minorEastAsia" w:hAnsi="Cambria" w:cstheme="majorHAnsi"/>
          <w:b/>
          <w:color w:val="000000"/>
          <w:sz w:val="22"/>
          <w:szCs w:val="22"/>
          <w:lang w:eastAsia="nb-NO"/>
        </w:rPr>
      </w:pPr>
    </w:p>
    <w:p w:rsidR="007A5617" w:rsidRPr="003A7D53" w:rsidRDefault="007A5617" w:rsidP="007A5617">
      <w:pPr>
        <w:pStyle w:val="PlainText"/>
        <w:rPr>
          <w:rFonts w:ascii="Cambria" w:eastAsiaTheme="minorEastAsia" w:hAnsi="Cambria" w:cstheme="majorHAnsi"/>
          <w:b/>
          <w:color w:val="000000"/>
          <w:sz w:val="22"/>
          <w:szCs w:val="22"/>
          <w:lang w:eastAsia="nb-NO"/>
        </w:rPr>
      </w:pPr>
      <w:r>
        <w:rPr>
          <w:rFonts w:ascii="Cambria" w:eastAsiaTheme="minorEastAsia" w:hAnsi="Cambria" w:cstheme="majorHAnsi"/>
          <w:b/>
          <w:color w:val="000000"/>
          <w:sz w:val="22"/>
          <w:szCs w:val="22"/>
          <w:lang w:eastAsia="nb-NO"/>
        </w:rPr>
        <w:t>Tiltak 2:</w:t>
      </w:r>
    </w:p>
    <w:p w:rsidR="007A5617" w:rsidRDefault="007A5617" w:rsidP="007A5617">
      <w:pPr>
        <w:pStyle w:val="PlainText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lastRenderedPageBreak/>
        <w:t>Fakultetene skal s</w:t>
      </w:r>
      <w:r w:rsidRPr="006519B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tyrke studentenes læringsutbytte og utdanningenes arbeidslivsrelevans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,</w:t>
      </w:r>
      <w:r w:rsidRPr="006519B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gjennom mer bruk av nyskapende og studentaktive lærings- og vurderingsformer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. UiOs felles utdanningsvisjon skal gjenkjennes i alle studieprogram.</w:t>
      </w:r>
    </w:p>
    <w:p w:rsidR="007A5617" w:rsidRPr="007C0DC0" w:rsidRDefault="007A5617" w:rsidP="007A5617">
      <w:pPr>
        <w:pStyle w:val="PlainText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</w:p>
    <w:p w:rsidR="007A5617" w:rsidRPr="00B91023" w:rsidRDefault="007A5617" w:rsidP="007A5617">
      <w:pPr>
        <w:pStyle w:val="PlainText"/>
        <w:rPr>
          <w:rFonts w:asciiTheme="majorHAnsi" w:hAnsiTheme="majorHAnsi" w:cstheme="majorHAnsi"/>
          <w:i/>
          <w:sz w:val="22"/>
          <w:szCs w:val="22"/>
        </w:rPr>
      </w:pPr>
      <w:r w:rsidRPr="00B91023">
        <w:rPr>
          <w:rFonts w:asciiTheme="majorHAnsi" w:hAnsiTheme="majorHAnsi" w:cstheme="majorHAnsi"/>
          <w:i/>
          <w:sz w:val="22"/>
          <w:szCs w:val="22"/>
        </w:rPr>
        <w:t>Forventede resultater ved utgangen av 2016:</w:t>
      </w:r>
    </w:p>
    <w:p w:rsidR="007A5617" w:rsidRDefault="007A5617" w:rsidP="007A5617">
      <w:pPr>
        <w:pStyle w:val="PlainText"/>
        <w:numPr>
          <w:ilvl w:val="0"/>
          <w:numId w:val="6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Fakultetene har utarbeidet planer for nyskapende og </w:t>
      </w:r>
      <w:r w:rsidRPr="00F567A5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studentaktive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lærings- og vurderingsformer som er tilpasset programmenes forventede læringsutbytte</w:t>
      </w:r>
    </w:p>
    <w:p w:rsidR="00F90DE0" w:rsidRDefault="007A5617" w:rsidP="00F90DE0">
      <w:pPr>
        <w:pStyle w:val="PlainText"/>
        <w:numPr>
          <w:ilvl w:val="0"/>
          <w:numId w:val="6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Fakultetene har vurdert behovet for justeringer av sine utdanningsprogram for å innfri UiOs overordnede visjon for utdanning</w:t>
      </w:r>
    </w:p>
    <w:p w:rsidR="00F90DE0" w:rsidRDefault="00F90DE0" w:rsidP="00F90DE0">
      <w:pPr>
        <w:pStyle w:val="PlainText"/>
        <w:rPr>
          <w:rFonts w:ascii="Cambria" w:hAnsi="Cambria" w:cstheme="majorHAnsi"/>
          <w:b/>
          <w:bCs/>
          <w:color w:val="FF0000"/>
          <w:szCs w:val="22"/>
          <w:u w:val="single"/>
        </w:rPr>
      </w:pPr>
    </w:p>
    <w:p w:rsidR="00E96C66" w:rsidRDefault="00E96C66" w:rsidP="00F90DE0">
      <w:pPr>
        <w:pStyle w:val="PlainText"/>
        <w:rPr>
          <w:rFonts w:ascii="Cambria" w:hAnsi="Cambria" w:cstheme="majorHAnsi"/>
          <w:b/>
          <w:bCs/>
          <w:color w:val="FF0000"/>
          <w:szCs w:val="22"/>
          <w:u w:val="single"/>
        </w:rPr>
      </w:pPr>
    </w:p>
    <w:p w:rsidR="004A349C" w:rsidRPr="004A349C" w:rsidRDefault="004A349C" w:rsidP="004A349C">
      <w:pPr>
        <w:pStyle w:val="PlainText"/>
        <w:rPr>
          <w:rFonts w:ascii="Cambria" w:eastAsiaTheme="minorEastAsia" w:hAnsi="Cambria" w:cstheme="majorHAnsi"/>
          <w:sz w:val="22"/>
          <w:szCs w:val="22"/>
          <w:lang w:eastAsia="nb-NO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beskrivelse av aktivitetene som er igangsatt/gjennomført: 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vurdering av resultater/effekter av aktivitetene: 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>Gi en kort vurdering av i hvilken grad enhetens forventede resultater ved utgangen av 2016 vil nås: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vurdering av hvordan enhetens resultater bidrar til at UiOs </w:t>
      </w:r>
      <w:r>
        <w:rPr>
          <w:rFonts w:ascii="Cambria" w:hAnsi="Cambria" w:cstheme="majorHAnsi"/>
          <w:sz w:val="22"/>
          <w:szCs w:val="22"/>
          <w:shd w:val="pct15" w:color="auto" w:fill="FFFFFF"/>
        </w:rPr>
        <w:t>når målene formulert i tiltak 2</w:t>
      </w: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: </w:t>
      </w:r>
    </w:p>
    <w:p w:rsidR="007A5617" w:rsidRDefault="007A5617" w:rsidP="007A5617">
      <w:pPr>
        <w:spacing w:after="200" w:line="276" w:lineRule="auto"/>
        <w:rPr>
          <w:rFonts w:ascii="Cambria" w:hAnsi="Cambria" w:cstheme="majorHAnsi"/>
          <w:b/>
          <w:i/>
          <w:sz w:val="22"/>
          <w:szCs w:val="22"/>
        </w:rPr>
      </w:pPr>
      <w:r>
        <w:rPr>
          <w:rFonts w:ascii="Cambria" w:hAnsi="Cambria" w:cstheme="majorHAnsi"/>
          <w:b/>
          <w:i/>
          <w:sz w:val="22"/>
          <w:szCs w:val="22"/>
        </w:rPr>
        <w:br w:type="page"/>
      </w:r>
    </w:p>
    <w:p w:rsidR="007A5617" w:rsidRPr="001077D3" w:rsidRDefault="007A5617" w:rsidP="00FA02D0">
      <w:pPr>
        <w:spacing w:after="240"/>
        <w:rPr>
          <w:rFonts w:ascii="Cambria" w:hAnsi="Cambria" w:cstheme="majorHAnsi"/>
          <w:b/>
          <w:sz w:val="32"/>
          <w:lang w:val="nn-NO"/>
        </w:rPr>
      </w:pPr>
      <w:proofErr w:type="spellStart"/>
      <w:r>
        <w:rPr>
          <w:rFonts w:ascii="Cambria" w:hAnsi="Cambria" w:cstheme="majorHAnsi"/>
          <w:b/>
          <w:sz w:val="32"/>
          <w:lang w:val="nn-NO"/>
        </w:rPr>
        <w:lastRenderedPageBreak/>
        <w:t>F</w:t>
      </w:r>
      <w:r w:rsidRPr="001077D3">
        <w:rPr>
          <w:rFonts w:ascii="Cambria" w:hAnsi="Cambria" w:cstheme="majorHAnsi"/>
          <w:b/>
          <w:sz w:val="32"/>
          <w:lang w:val="nn-NO"/>
        </w:rPr>
        <w:t>orskning</w:t>
      </w:r>
      <w:proofErr w:type="spellEnd"/>
    </w:p>
    <w:p w:rsidR="007A5617" w:rsidRDefault="007A5617" w:rsidP="00E90A06">
      <w:pPr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UiO skal fremme grensesprengende forskning og være en etterspurt internasjonal samarbeidspartner. Høy kvalitet og innovative fagmiljøer gjør </w:t>
      </w:r>
      <w:r w:rsidRPr="00F4020C">
        <w:rPr>
          <w:rFonts w:ascii="Cambria" w:hAnsi="Cambria" w:cstheme="majorHAnsi"/>
          <w:sz w:val="22"/>
          <w:szCs w:val="22"/>
        </w:rPr>
        <w:t xml:space="preserve">UiO </w:t>
      </w:r>
      <w:r w:rsidRPr="00047009">
        <w:rPr>
          <w:rFonts w:ascii="Cambria" w:hAnsi="Cambria" w:cstheme="majorHAnsi"/>
          <w:sz w:val="22"/>
          <w:szCs w:val="22"/>
        </w:rPr>
        <w:t xml:space="preserve">konkurransedyktig på nasjonale og internasjonale arenaer. </w:t>
      </w:r>
      <w:r>
        <w:rPr>
          <w:rFonts w:ascii="Cambria" w:hAnsi="Cambria" w:cstheme="majorHAnsi"/>
          <w:sz w:val="22"/>
          <w:szCs w:val="22"/>
        </w:rPr>
        <w:t xml:space="preserve">For å nå disse målsetningene skal UiOs fagmiljøer særlig vektlegge </w:t>
      </w:r>
      <w:proofErr w:type="gramStart"/>
      <w:r>
        <w:rPr>
          <w:rFonts w:ascii="Cambria" w:hAnsi="Cambria" w:cstheme="majorHAnsi"/>
          <w:sz w:val="22"/>
          <w:szCs w:val="22"/>
        </w:rPr>
        <w:t>å</w:t>
      </w:r>
      <w:proofErr w:type="gramEnd"/>
      <w:r>
        <w:rPr>
          <w:rFonts w:ascii="Cambria" w:hAnsi="Cambria" w:cstheme="majorHAnsi"/>
          <w:sz w:val="22"/>
          <w:szCs w:val="22"/>
        </w:rPr>
        <w:t>:</w:t>
      </w:r>
    </w:p>
    <w:p w:rsidR="007A5617" w:rsidRDefault="007A5617" w:rsidP="007A5617">
      <w:pPr>
        <w:pStyle w:val="ListParagraph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e</w:t>
      </w:r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tablere klar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e, faglige</w:t>
      </w:r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plattform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er</w:t>
      </w:r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for utvikling av de tre 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strategiske, </w:t>
      </w:r>
      <w:proofErr w:type="spellStart"/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tverrfakultære</w:t>
      </w:r>
      <w:proofErr w:type="spellEnd"/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satsingsområdene: Livsvitenskap, </w:t>
      </w:r>
      <w:proofErr w:type="spellStart"/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UiO:Energi</w:t>
      </w:r>
      <w:proofErr w:type="spellEnd"/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og </w:t>
      </w:r>
      <w:proofErr w:type="spellStart"/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Unpacking</w:t>
      </w:r>
      <w:proofErr w:type="spellEnd"/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proofErr w:type="spellStart"/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the</w:t>
      </w:r>
      <w:proofErr w:type="spellEnd"/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proofErr w:type="spellStart"/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nordic</w:t>
      </w:r>
      <w:proofErr w:type="spellEnd"/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proofErr w:type="spellStart"/>
      <w:r w:rsidRPr="00FD1E58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model</w:t>
      </w:r>
      <w:proofErr w:type="spellEnd"/>
    </w:p>
    <w:p w:rsidR="007A5617" w:rsidRPr="007C0DC0" w:rsidRDefault="007A5617" w:rsidP="007A5617">
      <w:pPr>
        <w:pStyle w:val="ListParagraph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</w:pP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ø</w:t>
      </w:r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ke finansieringen fra EU </w:t>
      </w:r>
    </w:p>
    <w:p w:rsidR="007A5617" w:rsidRPr="003A7D53" w:rsidRDefault="007A5617" w:rsidP="007A5617">
      <w:pPr>
        <w:pStyle w:val="ListParagraph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</w:pPr>
      <w: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d</w:t>
      </w:r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rive </w:t>
      </w:r>
      <w:proofErr w:type="spellStart"/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målrettet</w:t>
      </w:r>
      <w:proofErr w:type="spellEnd"/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rekruttering av internasjonalt </w:t>
      </w:r>
      <w:proofErr w:type="spellStart"/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ledende</w:t>
      </w:r>
      <w:proofErr w:type="spellEnd"/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</w:t>
      </w:r>
      <w:proofErr w:type="spellStart"/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forskere</w:t>
      </w:r>
      <w:proofErr w:type="spellEnd"/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og </w:t>
      </w:r>
      <w:proofErr w:type="spellStart"/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fremragende</w:t>
      </w:r>
      <w:proofErr w:type="spellEnd"/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</w:t>
      </w:r>
      <w:proofErr w:type="spellStart"/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stipendiater</w:t>
      </w:r>
      <w:proofErr w:type="spellEnd"/>
      <w:r w:rsidRPr="00DB1B1E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og post.doc. </w:t>
      </w:r>
    </w:p>
    <w:p w:rsidR="007A5617" w:rsidRPr="00B30964" w:rsidRDefault="007A5617" w:rsidP="007A5617">
      <w:pPr>
        <w:pStyle w:val="ListParagraph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</w:pPr>
      <w:proofErr w:type="spellStart"/>
      <w: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t</w:t>
      </w:r>
      <w:r w:rsidRPr="00B30964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ilrettelegge</w:t>
      </w:r>
      <w:proofErr w:type="spellEnd"/>
      <w:r w:rsidRPr="00B30964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for god oppfølging  og skape gode karriereveier</w:t>
      </w:r>
      <w: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for </w:t>
      </w:r>
      <w:proofErr w:type="spellStart"/>
      <w: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ph.d-studenter</w:t>
      </w:r>
      <w:proofErr w:type="spellEnd"/>
    </w:p>
    <w:p w:rsidR="007A5617" w:rsidRPr="00B30964" w:rsidRDefault="007A5617" w:rsidP="007A5617">
      <w:pPr>
        <w:pStyle w:val="ListParagraph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</w:pPr>
      <w: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e</w:t>
      </w:r>
      <w:r w:rsidRPr="00B30964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tablere og </w:t>
      </w:r>
      <w:proofErr w:type="spellStart"/>
      <w:r w:rsidRPr="00B30964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videreutvikle</w:t>
      </w:r>
      <w:proofErr w:type="spellEnd"/>
      <w:r w:rsidRPr="00B30964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samarbeid med </w:t>
      </w:r>
      <w:proofErr w:type="spellStart"/>
      <w:r w:rsidRPr="00B30964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verdensledende</w:t>
      </w:r>
      <w:proofErr w:type="spellEnd"/>
      <w:r w:rsidRPr="00B30964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</w:t>
      </w:r>
      <w:proofErr w:type="spellStart"/>
      <w:r w:rsidRPr="00B30964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miljøer</w:t>
      </w:r>
      <w:proofErr w:type="spellEnd"/>
    </w:p>
    <w:p w:rsidR="007A5617" w:rsidRPr="00DE38FA" w:rsidRDefault="007A5617" w:rsidP="007A5617">
      <w:pPr>
        <w:pStyle w:val="ListParagraph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C8270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bygge fremragende forskningsmiljøer som fortsetter å være robu</w:t>
      </w:r>
      <w:r w:rsidRPr="00DE38FA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ste og faglig sterke over tid</w:t>
      </w:r>
    </w:p>
    <w:p w:rsidR="007A5617" w:rsidRPr="007C0DC0" w:rsidRDefault="007A5617" w:rsidP="007A5617">
      <w:pPr>
        <w:pStyle w:val="ListParagraph"/>
        <w:numPr>
          <w:ilvl w:val="0"/>
          <w:numId w:val="5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proofErr w:type="spellStart"/>
      <w: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øke</w:t>
      </w:r>
      <w:proofErr w:type="spellEnd"/>
      <w:r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internasjonal</w:t>
      </w:r>
      <w:r w:rsidRPr="007C0DC0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</w:t>
      </w:r>
      <w:proofErr w:type="spellStart"/>
      <w:r w:rsidRPr="007C0DC0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>sampublisering</w:t>
      </w:r>
      <w:proofErr w:type="spellEnd"/>
      <w:r w:rsidRPr="007C0DC0">
        <w:rPr>
          <w:rFonts w:ascii="Cambria" w:eastAsiaTheme="minorEastAsia" w:hAnsi="Cambria" w:cstheme="majorHAnsi"/>
          <w:color w:val="000000"/>
          <w:sz w:val="22"/>
          <w:szCs w:val="22"/>
          <w:lang w:val="nn-NO" w:eastAsia="nb-NO"/>
        </w:rPr>
        <w:t xml:space="preserve"> og publisering i de beste tidsskriftene</w:t>
      </w:r>
    </w:p>
    <w:p w:rsidR="007A5617" w:rsidRDefault="007A5617" w:rsidP="007A5617">
      <w:pPr>
        <w:spacing w:line="360" w:lineRule="auto"/>
        <w:rPr>
          <w:rFonts w:ascii="Cambria" w:hAnsi="Cambria" w:cstheme="majorHAnsi"/>
          <w:b/>
          <w:color w:val="FF0000"/>
          <w:sz w:val="22"/>
        </w:rPr>
      </w:pPr>
    </w:p>
    <w:p w:rsidR="007A5617" w:rsidRPr="00F4020C" w:rsidRDefault="007A5617" w:rsidP="007A5617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Tiltak som skal gjennomføres på fakultetsnivå:</w:t>
      </w:r>
    </w:p>
    <w:p w:rsidR="007A5617" w:rsidRDefault="007A5617" w:rsidP="007A5617">
      <w:pPr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 xml:space="preserve">Tiltak 3: </w:t>
      </w:r>
    </w:p>
    <w:p w:rsidR="007A5617" w:rsidRPr="002D6903" w:rsidRDefault="007A5617" w:rsidP="007A5617">
      <w:pPr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Fakultetene </w:t>
      </w:r>
      <w:r w:rsidRPr="002D6903">
        <w:rPr>
          <w:rFonts w:ascii="Cambria" w:hAnsi="Cambria" w:cstheme="majorHAnsi"/>
          <w:sz w:val="22"/>
          <w:szCs w:val="22"/>
        </w:rPr>
        <w:t>skal ha en betydelig økning i finansiering fra EU-systemet.</w:t>
      </w:r>
    </w:p>
    <w:p w:rsidR="007A5617" w:rsidRDefault="007A5617" w:rsidP="007A5617">
      <w:pPr>
        <w:rPr>
          <w:rFonts w:ascii="Cambria" w:hAnsi="Cambria" w:cstheme="majorHAnsi"/>
          <w:sz w:val="22"/>
          <w:szCs w:val="22"/>
        </w:rPr>
      </w:pPr>
    </w:p>
    <w:p w:rsidR="007A5617" w:rsidRPr="00B91023" w:rsidRDefault="007A5617" w:rsidP="007A5617">
      <w:pPr>
        <w:rPr>
          <w:rFonts w:ascii="Cambria" w:hAnsi="Cambria" w:cstheme="majorHAnsi"/>
          <w:i/>
          <w:sz w:val="22"/>
          <w:szCs w:val="22"/>
        </w:rPr>
      </w:pPr>
      <w:r w:rsidRPr="00B91023">
        <w:rPr>
          <w:rFonts w:ascii="Cambria" w:hAnsi="Cambria" w:cstheme="majorHAnsi"/>
          <w:i/>
          <w:sz w:val="22"/>
          <w:szCs w:val="22"/>
        </w:rPr>
        <w:t>Forventede resultater ved utgangen av 2016:</w:t>
      </w:r>
    </w:p>
    <w:p w:rsidR="007A5617" w:rsidRPr="00516D82" w:rsidRDefault="007A5617" w:rsidP="007A5617">
      <w:pPr>
        <w:pStyle w:val="ListParagraph"/>
        <w:numPr>
          <w:ilvl w:val="0"/>
          <w:numId w:val="4"/>
        </w:numPr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Fakultetene har økt antall tematiske søknader sammenlignet med gjennomsnittet av antall søknader for 7. rammeprogram</w:t>
      </w:r>
    </w:p>
    <w:p w:rsidR="007A5617" w:rsidRDefault="007A5617" w:rsidP="007A5617">
      <w:pPr>
        <w:pStyle w:val="ListParagraph"/>
        <w:numPr>
          <w:ilvl w:val="0"/>
          <w:numId w:val="4"/>
        </w:numPr>
        <w:rPr>
          <w:rFonts w:ascii="Cambria" w:hAnsi="Cambria" w:cstheme="majorHAnsi"/>
          <w:sz w:val="22"/>
          <w:szCs w:val="22"/>
        </w:rPr>
      </w:pPr>
      <w:r w:rsidRPr="003E491E">
        <w:rPr>
          <w:rFonts w:ascii="Cambria" w:hAnsi="Cambria" w:cstheme="majorHAnsi"/>
          <w:sz w:val="22"/>
          <w:szCs w:val="22"/>
        </w:rPr>
        <w:t xml:space="preserve">Fakultetene har økt antall ERC-tildelinger </w:t>
      </w:r>
      <w:r>
        <w:rPr>
          <w:rFonts w:ascii="Cambria" w:hAnsi="Cambria" w:cstheme="majorHAnsi"/>
          <w:sz w:val="22"/>
          <w:szCs w:val="22"/>
        </w:rPr>
        <w:t xml:space="preserve">sammenlignet med gjennomsnittet for tildelinger i 7. rammeprogram </w:t>
      </w:r>
    </w:p>
    <w:p w:rsidR="00E96C66" w:rsidRDefault="00E96C66" w:rsidP="00F90DE0">
      <w:pPr>
        <w:pStyle w:val="PlainText"/>
        <w:rPr>
          <w:rFonts w:ascii="Cambria" w:hAnsi="Cambria" w:cstheme="majorHAnsi"/>
          <w:b/>
          <w:bCs/>
          <w:color w:val="FF0000"/>
          <w:szCs w:val="22"/>
          <w:u w:val="single"/>
        </w:rPr>
      </w:pPr>
    </w:p>
    <w:p w:rsidR="004A349C" w:rsidRPr="004A349C" w:rsidRDefault="004A349C" w:rsidP="004A349C">
      <w:pPr>
        <w:pStyle w:val="PlainText"/>
        <w:rPr>
          <w:rFonts w:ascii="Cambria" w:eastAsiaTheme="minorEastAsia" w:hAnsi="Cambria" w:cstheme="majorHAnsi"/>
          <w:sz w:val="22"/>
          <w:szCs w:val="22"/>
          <w:lang w:eastAsia="nb-NO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:rsidR="006B0DF9" w:rsidRDefault="006B0DF9" w:rsidP="004A349C">
      <w:pPr>
        <w:spacing w:after="200" w:line="276" w:lineRule="auto"/>
        <w:rPr>
          <w:rFonts w:ascii="Cambria" w:hAnsi="Cambria" w:cstheme="majorHAnsi"/>
          <w:sz w:val="22"/>
          <w:szCs w:val="22"/>
        </w:rPr>
      </w:pPr>
      <w:proofErr w:type="spellStart"/>
      <w:r>
        <w:rPr>
          <w:rFonts w:ascii="Cambria" w:hAnsi="Cambria" w:cstheme="majorHAnsi"/>
          <w:sz w:val="22"/>
          <w:szCs w:val="22"/>
        </w:rPr>
        <w:t>Helsam</w:t>
      </w:r>
      <w:proofErr w:type="spellEnd"/>
      <w:r>
        <w:rPr>
          <w:rFonts w:ascii="Cambria" w:hAnsi="Cambria" w:cstheme="majorHAnsi"/>
          <w:sz w:val="22"/>
          <w:szCs w:val="22"/>
        </w:rPr>
        <w:t xml:space="preserve"> opplever økende aktivitet i antall søknader til EU, men har ikke sammenlignet 2016 med snittet for 7. rammeprogram.</w:t>
      </w:r>
    </w:p>
    <w:p w:rsidR="006B0DF9" w:rsidRDefault="006B0DF9" w:rsidP="004A349C">
      <w:pPr>
        <w:spacing w:after="200" w:line="276" w:lineRule="auto"/>
        <w:rPr>
          <w:rFonts w:ascii="Cambria" w:hAnsi="Cambria" w:cstheme="majorHAnsi"/>
          <w:sz w:val="22"/>
          <w:szCs w:val="22"/>
        </w:rPr>
      </w:pPr>
      <w:proofErr w:type="spellStart"/>
      <w:r>
        <w:rPr>
          <w:rFonts w:ascii="Cambria" w:hAnsi="Cambria" w:cstheme="majorHAnsi"/>
          <w:sz w:val="22"/>
          <w:szCs w:val="22"/>
        </w:rPr>
        <w:t>Helsam</w:t>
      </w:r>
      <w:proofErr w:type="spellEnd"/>
      <w:r>
        <w:rPr>
          <w:rFonts w:ascii="Cambria" w:hAnsi="Cambria" w:cstheme="majorHAnsi"/>
          <w:sz w:val="22"/>
          <w:szCs w:val="22"/>
        </w:rPr>
        <w:t xml:space="preserve"> har hittil i 2016 ikke fått nye tilsagn på ny EU-midler. Vi forventer at det vil kreves flere søknader over lengre tid før vi kan få en økning av volumet. Porteføljen av prosjekter er pr i dag så liten at det </w:t>
      </w:r>
      <w:r w:rsidR="00F447C3">
        <w:rPr>
          <w:rFonts w:ascii="Cambria" w:hAnsi="Cambria" w:cstheme="majorHAnsi"/>
          <w:sz w:val="22"/>
          <w:szCs w:val="22"/>
        </w:rPr>
        <w:t>er</w:t>
      </w:r>
      <w:r>
        <w:rPr>
          <w:rFonts w:ascii="Cambria" w:hAnsi="Cambria" w:cstheme="majorHAnsi"/>
          <w:sz w:val="22"/>
          <w:szCs w:val="22"/>
        </w:rPr>
        <w:t xml:space="preserve"> store svingninger</w:t>
      </w:r>
      <w:r w:rsidR="00F447C3">
        <w:rPr>
          <w:rFonts w:ascii="Cambria" w:hAnsi="Cambria" w:cstheme="majorHAnsi"/>
          <w:sz w:val="22"/>
          <w:szCs w:val="22"/>
        </w:rPr>
        <w:t xml:space="preserve"> i inntektene</w:t>
      </w:r>
      <w:r>
        <w:rPr>
          <w:rFonts w:ascii="Cambria" w:hAnsi="Cambria" w:cstheme="majorHAnsi"/>
          <w:sz w:val="22"/>
          <w:szCs w:val="22"/>
        </w:rPr>
        <w:t xml:space="preserve"> fra år til år.  </w:t>
      </w:r>
    </w:p>
    <w:p w:rsidR="006B0DF9" w:rsidRDefault="006B0DF9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beskrivelse av aktivitetene som er igangsatt/gjennomført: 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vurdering av resultater/effekter av aktivitetene: 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>Gi en kort vurdering av i hvilken grad enhetens forventede resultater ved utgangen av 2016 vil nås: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vurdering av hvordan enhetens resultater bidrar til at UiOs når målene formulert i tiltak </w:t>
      </w:r>
      <w:r>
        <w:rPr>
          <w:rFonts w:ascii="Cambria" w:hAnsi="Cambria" w:cstheme="majorHAnsi"/>
          <w:sz w:val="22"/>
          <w:szCs w:val="22"/>
          <w:shd w:val="pct15" w:color="auto" w:fill="FFFFFF"/>
        </w:rPr>
        <w:t>3</w:t>
      </w: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: </w:t>
      </w:r>
    </w:p>
    <w:p w:rsidR="00FA02D0" w:rsidRDefault="00FA02D0" w:rsidP="00267364">
      <w:pPr>
        <w:ind w:left="708" w:hanging="708"/>
        <w:rPr>
          <w:rFonts w:ascii="Cambria" w:hAnsi="Cambria" w:cstheme="majorHAnsi"/>
          <w:b/>
          <w:sz w:val="22"/>
          <w:szCs w:val="22"/>
        </w:rPr>
      </w:pPr>
    </w:p>
    <w:p w:rsidR="00FA02D0" w:rsidRDefault="00FA02D0" w:rsidP="00267364">
      <w:pPr>
        <w:ind w:left="708" w:hanging="708"/>
        <w:rPr>
          <w:rFonts w:ascii="Cambria" w:hAnsi="Cambria" w:cstheme="majorHAnsi"/>
          <w:b/>
          <w:sz w:val="22"/>
          <w:szCs w:val="22"/>
        </w:rPr>
      </w:pPr>
    </w:p>
    <w:p w:rsidR="007A5617" w:rsidRDefault="00267364" w:rsidP="00267364">
      <w:pPr>
        <w:ind w:left="708" w:hanging="708"/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>T</w:t>
      </w:r>
      <w:r w:rsidR="007A5617">
        <w:rPr>
          <w:rFonts w:ascii="Cambria" w:hAnsi="Cambria" w:cstheme="majorHAnsi"/>
          <w:b/>
          <w:sz w:val="22"/>
          <w:szCs w:val="22"/>
        </w:rPr>
        <w:t xml:space="preserve">iltak 4: </w:t>
      </w:r>
    </w:p>
    <w:p w:rsidR="007A5617" w:rsidRDefault="007A5617" w:rsidP="007A5617">
      <w:pPr>
        <w:rPr>
          <w:rFonts w:ascii="Cambria" w:hAnsi="Cambria" w:cstheme="majorHAnsi"/>
          <w:sz w:val="22"/>
          <w:szCs w:val="22"/>
        </w:rPr>
      </w:pPr>
      <w:r w:rsidRPr="00937462">
        <w:rPr>
          <w:rFonts w:ascii="Cambria" w:hAnsi="Cambria" w:cstheme="majorHAnsi"/>
          <w:sz w:val="22"/>
          <w:szCs w:val="22"/>
        </w:rPr>
        <w:t xml:space="preserve">Rekrutteringsprosessene ved UiO skal forbedres. </w:t>
      </w:r>
    </w:p>
    <w:p w:rsidR="00FA02D0" w:rsidRDefault="00FA02D0" w:rsidP="007A5617">
      <w:pPr>
        <w:rPr>
          <w:rFonts w:ascii="Cambria" w:hAnsi="Cambria" w:cstheme="majorHAnsi"/>
          <w:i/>
          <w:sz w:val="22"/>
          <w:szCs w:val="22"/>
        </w:rPr>
      </w:pPr>
    </w:p>
    <w:p w:rsidR="007A5617" w:rsidRPr="00B91023" w:rsidRDefault="007A5617" w:rsidP="007A5617">
      <w:pPr>
        <w:rPr>
          <w:rFonts w:ascii="Cambria" w:hAnsi="Cambria" w:cstheme="majorHAnsi"/>
          <w:i/>
          <w:sz w:val="22"/>
          <w:szCs w:val="22"/>
        </w:rPr>
      </w:pPr>
      <w:r w:rsidRPr="00B91023">
        <w:rPr>
          <w:rFonts w:ascii="Cambria" w:hAnsi="Cambria" w:cstheme="majorHAnsi"/>
          <w:i/>
          <w:sz w:val="22"/>
          <w:szCs w:val="22"/>
        </w:rPr>
        <w:lastRenderedPageBreak/>
        <w:t>Forventede resultater ved utgangen av 2016:</w:t>
      </w:r>
    </w:p>
    <w:p w:rsidR="007A5617" w:rsidRDefault="007A5617" w:rsidP="007A5617">
      <w:pPr>
        <w:pStyle w:val="ListParagraph"/>
        <w:numPr>
          <w:ilvl w:val="0"/>
          <w:numId w:val="2"/>
        </w:numPr>
        <w:rPr>
          <w:rFonts w:ascii="Cambria" w:hAnsi="Cambria" w:cstheme="majorHAnsi"/>
          <w:sz w:val="22"/>
          <w:szCs w:val="22"/>
        </w:rPr>
      </w:pPr>
      <w:r w:rsidRPr="004F54EB">
        <w:rPr>
          <w:rFonts w:ascii="Cambria" w:hAnsi="Cambria" w:cstheme="majorHAnsi"/>
          <w:sz w:val="22"/>
          <w:szCs w:val="22"/>
        </w:rPr>
        <w:t xml:space="preserve">Fakultetene </w:t>
      </w:r>
      <w:r>
        <w:rPr>
          <w:rFonts w:ascii="Cambria" w:hAnsi="Cambria" w:cstheme="majorHAnsi"/>
          <w:sz w:val="22"/>
          <w:szCs w:val="22"/>
        </w:rPr>
        <w:t>har</w:t>
      </w:r>
      <w:r w:rsidRPr="004F54EB">
        <w:rPr>
          <w:rFonts w:ascii="Cambria" w:hAnsi="Cambria" w:cstheme="majorHAnsi"/>
          <w:sz w:val="22"/>
          <w:szCs w:val="22"/>
        </w:rPr>
        <w:t xml:space="preserve"> reduser</w:t>
      </w:r>
      <w:r>
        <w:rPr>
          <w:rFonts w:ascii="Cambria" w:hAnsi="Cambria" w:cstheme="majorHAnsi"/>
          <w:sz w:val="22"/>
          <w:szCs w:val="22"/>
        </w:rPr>
        <w:t>t</w:t>
      </w:r>
      <w:r w:rsidRPr="004F54EB">
        <w:rPr>
          <w:rFonts w:ascii="Cambria" w:hAnsi="Cambria" w:cstheme="majorHAnsi"/>
          <w:sz w:val="22"/>
          <w:szCs w:val="22"/>
        </w:rPr>
        <w:t xml:space="preserve"> tid</w:t>
      </w:r>
      <w:r>
        <w:rPr>
          <w:rFonts w:ascii="Cambria" w:hAnsi="Cambria" w:cstheme="majorHAnsi"/>
          <w:sz w:val="22"/>
          <w:szCs w:val="22"/>
        </w:rPr>
        <w:t>en det tar å</w:t>
      </w:r>
      <w:r w:rsidRPr="004F54EB">
        <w:rPr>
          <w:rFonts w:ascii="Cambria" w:hAnsi="Cambria" w:cstheme="majorHAnsi"/>
          <w:sz w:val="22"/>
          <w:szCs w:val="22"/>
        </w:rPr>
        <w:t xml:space="preserve"> </w:t>
      </w:r>
      <w:r>
        <w:rPr>
          <w:rFonts w:ascii="Cambria" w:hAnsi="Cambria" w:cstheme="majorHAnsi"/>
          <w:sz w:val="22"/>
          <w:szCs w:val="22"/>
        </w:rPr>
        <w:t xml:space="preserve">rekruttere </w:t>
      </w:r>
      <w:r w:rsidRPr="004F54EB">
        <w:rPr>
          <w:rFonts w:ascii="Cambria" w:hAnsi="Cambria" w:cstheme="majorHAnsi"/>
          <w:sz w:val="22"/>
          <w:szCs w:val="22"/>
        </w:rPr>
        <w:t xml:space="preserve">vitenskapelige </w:t>
      </w:r>
      <w:r>
        <w:rPr>
          <w:rFonts w:ascii="Cambria" w:hAnsi="Cambria" w:cstheme="majorHAnsi"/>
          <w:sz w:val="22"/>
          <w:szCs w:val="22"/>
        </w:rPr>
        <w:t>ansatte</w:t>
      </w:r>
    </w:p>
    <w:p w:rsidR="00E90A06" w:rsidRDefault="00E90A06" w:rsidP="004A349C">
      <w:pPr>
        <w:pStyle w:val="PlainText"/>
        <w:rPr>
          <w:rFonts w:ascii="Cambria" w:hAnsi="Cambria" w:cstheme="majorHAnsi"/>
          <w:b/>
          <w:bCs/>
          <w:szCs w:val="22"/>
          <w:u w:val="single"/>
        </w:rPr>
      </w:pPr>
    </w:p>
    <w:p w:rsidR="0009569A" w:rsidRPr="0009569A" w:rsidRDefault="004A349C" w:rsidP="004A349C">
      <w:pPr>
        <w:pStyle w:val="PlainText"/>
        <w:rPr>
          <w:rFonts w:ascii="Cambria" w:hAnsi="Cambria" w:cstheme="majorHAnsi"/>
          <w:b/>
          <w:bCs/>
          <w:szCs w:val="22"/>
          <w:u w:val="single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:rsidR="0009569A" w:rsidRDefault="0009569A" w:rsidP="004A349C">
      <w:pPr>
        <w:spacing w:after="200" w:line="276" w:lineRule="auto"/>
        <w:rPr>
          <w:rFonts w:ascii="Cambria" w:hAnsi="Cambria" w:cstheme="majorHAnsi"/>
          <w:sz w:val="22"/>
          <w:szCs w:val="22"/>
        </w:rPr>
      </w:pPr>
      <w:proofErr w:type="spellStart"/>
      <w:r>
        <w:rPr>
          <w:rFonts w:ascii="Cambria" w:hAnsi="Cambria" w:cstheme="majorHAnsi"/>
          <w:sz w:val="22"/>
          <w:szCs w:val="22"/>
        </w:rPr>
        <w:t>Helsam</w:t>
      </w:r>
      <w:proofErr w:type="spellEnd"/>
      <w:r>
        <w:rPr>
          <w:rFonts w:ascii="Cambria" w:hAnsi="Cambria" w:cstheme="majorHAnsi"/>
          <w:sz w:val="22"/>
          <w:szCs w:val="22"/>
        </w:rPr>
        <w:t xml:space="preserve"> opplever at det skapes en del forsinkelser av at den sakkyndige komiteen ikke setter seg grundig nok inn i mandatet for arbeidet sitt. For å motvirke dette har vi hatt direkte oppfølging av alle administratorer/3. medlem av komiteene for å sørge for at komiteen har forstått oppgaven. </w:t>
      </w:r>
    </w:p>
    <w:p w:rsidR="0009569A" w:rsidRDefault="0009569A" w:rsidP="004A349C">
      <w:pPr>
        <w:spacing w:after="200" w:line="276" w:lineRule="auto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Som institutt har vi lagt til grunn at forbedringer av prosessen med å rekruttere vitenskapelig tilsatte burde </w:t>
      </w:r>
      <w:r w:rsidR="00F447C3">
        <w:rPr>
          <w:rFonts w:ascii="Cambria" w:hAnsi="Cambria" w:cstheme="majorHAnsi"/>
          <w:sz w:val="22"/>
          <w:szCs w:val="22"/>
        </w:rPr>
        <w:t xml:space="preserve">kunne </w:t>
      </w:r>
      <w:r>
        <w:rPr>
          <w:rFonts w:ascii="Cambria" w:hAnsi="Cambria" w:cstheme="majorHAnsi"/>
          <w:sz w:val="22"/>
          <w:szCs w:val="22"/>
        </w:rPr>
        <w:t xml:space="preserve">koordineres og styres fra UiO sentralt framfor at det skal jobbes fram parallelle løsninger på hver grunnenhet. </w:t>
      </w:r>
    </w:p>
    <w:p w:rsidR="0009569A" w:rsidRDefault="0009569A" w:rsidP="004A349C">
      <w:pPr>
        <w:spacing w:after="200" w:line="276" w:lineRule="auto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Det er liten grunn til å tro at tiden brukt til rekruttering av vitenskapelig ansatte ved </w:t>
      </w:r>
      <w:proofErr w:type="spellStart"/>
      <w:r>
        <w:rPr>
          <w:rFonts w:ascii="Cambria" w:hAnsi="Cambria" w:cstheme="majorHAnsi"/>
          <w:sz w:val="22"/>
          <w:szCs w:val="22"/>
        </w:rPr>
        <w:t>Helsam</w:t>
      </w:r>
      <w:proofErr w:type="spellEnd"/>
      <w:r>
        <w:rPr>
          <w:rFonts w:ascii="Cambria" w:hAnsi="Cambria" w:cstheme="majorHAnsi"/>
          <w:sz w:val="22"/>
          <w:szCs w:val="22"/>
        </w:rPr>
        <w:t xml:space="preserve"> blir vesentlig kortere i 2016 enn foregående år. </w:t>
      </w:r>
    </w:p>
    <w:p w:rsidR="0009569A" w:rsidRDefault="0009569A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beskrivelse av aktivitetene som er igangsatt/gjennomført: 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vurdering av resultater/effekter av aktivitetene: </w:t>
      </w:r>
    </w:p>
    <w:p w:rsidR="00E90A06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>Gi en kort vurdering av i hvilken grad enhetens forventede resultater ved utgangen av 2016 vil nås: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vurdering av hvordan enhetens resultater bidrar til at UiOs når målene formulert i tiltak </w:t>
      </w:r>
      <w:r>
        <w:rPr>
          <w:rFonts w:ascii="Cambria" w:hAnsi="Cambria" w:cstheme="majorHAnsi"/>
          <w:sz w:val="22"/>
          <w:szCs w:val="22"/>
          <w:shd w:val="pct15" w:color="auto" w:fill="FFFFFF"/>
        </w:rPr>
        <w:t>4</w:t>
      </w: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: </w:t>
      </w:r>
    </w:p>
    <w:p w:rsidR="007A5617" w:rsidRDefault="003A7F11" w:rsidP="003A7F11">
      <w:pPr>
        <w:spacing w:after="200" w:line="276" w:lineRule="auto"/>
        <w:rPr>
          <w:rFonts w:ascii="Cambria" w:hAnsi="Cambria" w:cstheme="majorHAnsi"/>
          <w:b/>
          <w:sz w:val="32"/>
        </w:rPr>
      </w:pPr>
      <w:r>
        <w:rPr>
          <w:rFonts w:ascii="Cambria" w:hAnsi="Cambria" w:cstheme="majorHAnsi"/>
          <w:b/>
          <w:sz w:val="32"/>
        </w:rPr>
        <w:t>S</w:t>
      </w:r>
      <w:r w:rsidR="007A5617">
        <w:rPr>
          <w:rFonts w:ascii="Cambria" w:hAnsi="Cambria" w:cstheme="majorHAnsi"/>
          <w:b/>
          <w:sz w:val="32"/>
        </w:rPr>
        <w:t>amfunnskontakt, formidling og innovasjon</w:t>
      </w:r>
    </w:p>
    <w:p w:rsidR="007A5617" w:rsidRDefault="007A5617" w:rsidP="007A5617">
      <w:pPr>
        <w:spacing w:before="240"/>
        <w:rPr>
          <w:rFonts w:ascii="Cambria" w:hAnsi="Cambria" w:cstheme="majorHAnsi"/>
          <w:sz w:val="22"/>
          <w:szCs w:val="22"/>
        </w:rPr>
      </w:pPr>
      <w:r w:rsidRPr="00FD714A">
        <w:rPr>
          <w:rFonts w:asciiTheme="majorHAnsi" w:hAnsiTheme="majorHAnsi" w:cs="Calibri"/>
          <w:bCs/>
          <w:sz w:val="22"/>
          <w:szCs w:val="22"/>
        </w:rPr>
        <w:t xml:space="preserve">Et av </w:t>
      </w:r>
      <w:r>
        <w:rPr>
          <w:rFonts w:asciiTheme="majorHAnsi" w:hAnsiTheme="majorHAnsi" w:cs="Calibri"/>
          <w:bCs/>
          <w:sz w:val="22"/>
          <w:szCs w:val="22"/>
        </w:rPr>
        <w:t>UiOs</w:t>
      </w:r>
      <w:r w:rsidRPr="00FD714A">
        <w:rPr>
          <w:rFonts w:asciiTheme="majorHAnsi" w:hAnsiTheme="majorHAnsi" w:cs="Calibri"/>
          <w:bCs/>
          <w:sz w:val="22"/>
          <w:szCs w:val="22"/>
        </w:rPr>
        <w:t xml:space="preserve"> viktigste oppdrag er å formidle kunnskap og ny innsikt </w:t>
      </w:r>
      <w:r>
        <w:rPr>
          <w:rFonts w:asciiTheme="majorHAnsi" w:hAnsiTheme="majorHAnsi" w:cs="Calibri"/>
          <w:bCs/>
          <w:sz w:val="22"/>
          <w:szCs w:val="22"/>
        </w:rPr>
        <w:t>i dialog med</w:t>
      </w:r>
      <w:r w:rsidRPr="00FD714A">
        <w:rPr>
          <w:rFonts w:asciiTheme="majorHAnsi" w:hAnsiTheme="majorHAnsi" w:cs="Calibri"/>
          <w:bCs/>
          <w:sz w:val="22"/>
          <w:szCs w:val="22"/>
        </w:rPr>
        <w:t xml:space="preserve"> samfunnet. </w:t>
      </w:r>
      <w:r>
        <w:rPr>
          <w:rFonts w:asciiTheme="majorHAnsi" w:hAnsiTheme="majorHAnsi" w:cs="Calibri"/>
          <w:bCs/>
          <w:sz w:val="22"/>
          <w:szCs w:val="22"/>
        </w:rPr>
        <w:t xml:space="preserve">UiOs </w:t>
      </w:r>
      <w:r w:rsidRPr="00FD714A">
        <w:rPr>
          <w:rFonts w:asciiTheme="majorHAnsi" w:hAnsiTheme="majorHAnsi" w:cs="Calibri"/>
          <w:bCs/>
          <w:sz w:val="22"/>
          <w:szCs w:val="22"/>
        </w:rPr>
        <w:t>forskning</w:t>
      </w:r>
      <w:r>
        <w:rPr>
          <w:rFonts w:asciiTheme="majorHAnsi" w:hAnsiTheme="majorHAnsi" w:cs="Calibri"/>
          <w:bCs/>
          <w:sz w:val="22"/>
          <w:szCs w:val="22"/>
        </w:rPr>
        <w:t xml:space="preserve"> skal være</w:t>
      </w:r>
      <w:r w:rsidRPr="00FD714A">
        <w:rPr>
          <w:rFonts w:asciiTheme="majorHAnsi" w:hAnsiTheme="majorHAnsi" w:cs="Calibri"/>
          <w:bCs/>
          <w:sz w:val="22"/>
          <w:szCs w:val="22"/>
        </w:rPr>
        <w:t xml:space="preserve"> tilgjengelig</w:t>
      </w:r>
      <w:r>
        <w:rPr>
          <w:rFonts w:asciiTheme="majorHAnsi" w:hAnsiTheme="majorHAnsi" w:cs="Calibri"/>
          <w:bCs/>
          <w:sz w:val="22"/>
          <w:szCs w:val="22"/>
        </w:rPr>
        <w:t>, og vi skal</w:t>
      </w:r>
      <w:r w:rsidRPr="00FD714A">
        <w:rPr>
          <w:rFonts w:asciiTheme="majorHAnsi" w:hAnsiTheme="majorHAnsi" w:cs="Calibri"/>
          <w:bCs/>
          <w:sz w:val="22"/>
          <w:szCs w:val="22"/>
        </w:rPr>
        <w:t xml:space="preserve"> delta aktivt i samfunnsdebatten. </w:t>
      </w:r>
      <w:r>
        <w:rPr>
          <w:rFonts w:ascii="Cambria" w:eastAsiaTheme="minorEastAsia" w:hAnsi="Cambria" w:cs="Quaestor"/>
          <w:color w:val="000000"/>
          <w:sz w:val="22"/>
          <w:szCs w:val="22"/>
          <w:lang w:eastAsia="nb-NO"/>
        </w:rPr>
        <w:t xml:space="preserve">Studentene er UiOs viktigste bidrag til samfunnsutvikling og innovasjon. </w:t>
      </w:r>
      <w:r>
        <w:rPr>
          <w:rFonts w:ascii="Cambria" w:hAnsi="Cambria" w:cstheme="majorHAnsi"/>
          <w:sz w:val="22"/>
          <w:szCs w:val="22"/>
        </w:rPr>
        <w:t xml:space="preserve">For å nå disse målsetningene skal UiO særlig vektlegge </w:t>
      </w:r>
      <w:proofErr w:type="gramStart"/>
      <w:r>
        <w:rPr>
          <w:rFonts w:ascii="Cambria" w:hAnsi="Cambria" w:cstheme="majorHAnsi"/>
          <w:sz w:val="22"/>
          <w:szCs w:val="22"/>
        </w:rPr>
        <w:t>å</w:t>
      </w:r>
      <w:proofErr w:type="gramEnd"/>
      <w:r>
        <w:rPr>
          <w:rFonts w:ascii="Cambria" w:hAnsi="Cambria" w:cstheme="majorHAnsi"/>
          <w:sz w:val="22"/>
          <w:szCs w:val="22"/>
        </w:rPr>
        <w:t>:</w:t>
      </w:r>
    </w:p>
    <w:p w:rsidR="007A5617" w:rsidRDefault="007A5617" w:rsidP="007A5617">
      <w:pPr>
        <w:rPr>
          <w:rFonts w:ascii="Cambria" w:hAnsi="Cambria" w:cstheme="majorHAnsi"/>
          <w:sz w:val="22"/>
          <w:szCs w:val="22"/>
        </w:rPr>
      </w:pPr>
    </w:p>
    <w:p w:rsidR="007A5617" w:rsidRDefault="007A5617" w:rsidP="007A5617">
      <w:pPr>
        <w:pStyle w:val="ListParagraph"/>
        <w:numPr>
          <w:ilvl w:val="0"/>
          <w:numId w:val="3"/>
        </w:numPr>
        <w:rPr>
          <w:rFonts w:ascii="Cambria" w:eastAsiaTheme="minorEastAsia" w:hAnsi="Cambria" w:cs="Quaestor"/>
          <w:sz w:val="22"/>
          <w:szCs w:val="22"/>
          <w:lang w:eastAsia="nb-NO"/>
        </w:rPr>
      </w:pPr>
      <w:r>
        <w:rPr>
          <w:rFonts w:ascii="Cambria" w:eastAsiaTheme="minorEastAsia" w:hAnsi="Cambria" w:cs="Quaestor"/>
          <w:sz w:val="22"/>
          <w:szCs w:val="22"/>
          <w:lang w:eastAsia="nb-NO"/>
        </w:rPr>
        <w:t xml:space="preserve">delta i </w:t>
      </w:r>
      <w:r w:rsidRPr="00F836FB">
        <w:rPr>
          <w:rFonts w:ascii="Cambria" w:eastAsiaTheme="minorEastAsia" w:hAnsi="Cambria" w:cs="Quaestor"/>
          <w:sz w:val="22"/>
          <w:szCs w:val="22"/>
          <w:lang w:eastAsia="nb-NO"/>
        </w:rPr>
        <w:t xml:space="preserve">den offentlige </w:t>
      </w:r>
      <w:r>
        <w:rPr>
          <w:rFonts w:ascii="Cambria" w:eastAsiaTheme="minorEastAsia" w:hAnsi="Cambria" w:cs="Quaestor"/>
          <w:sz w:val="22"/>
          <w:szCs w:val="22"/>
          <w:lang w:eastAsia="nb-NO"/>
        </w:rPr>
        <w:t xml:space="preserve">kunnskapsbaserte </w:t>
      </w:r>
      <w:r w:rsidRPr="00F836FB">
        <w:rPr>
          <w:rFonts w:ascii="Cambria" w:eastAsiaTheme="minorEastAsia" w:hAnsi="Cambria" w:cs="Quaestor"/>
          <w:sz w:val="22"/>
          <w:szCs w:val="22"/>
          <w:lang w:eastAsia="nb-NO"/>
        </w:rPr>
        <w:t>debatten</w:t>
      </w:r>
    </w:p>
    <w:p w:rsidR="007A5617" w:rsidRPr="00434211" w:rsidRDefault="007A5617" w:rsidP="007A56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eastAsiaTheme="minorEastAsia" w:hAnsi="Cambria" w:cs="Quaestor"/>
          <w:sz w:val="22"/>
          <w:szCs w:val="22"/>
          <w:lang w:eastAsia="nb-NO"/>
        </w:rPr>
      </w:pPr>
      <w:r w:rsidRPr="00434211">
        <w:rPr>
          <w:rFonts w:ascii="Cambria" w:eastAsiaTheme="minorEastAsia" w:hAnsi="Cambria" w:cs="Quaestor"/>
          <w:sz w:val="22"/>
          <w:szCs w:val="22"/>
          <w:lang w:eastAsia="nb-NO"/>
        </w:rPr>
        <w:t xml:space="preserve">synliggjøre sterke forskningsmiljøer og de </w:t>
      </w:r>
      <w:proofErr w:type="spellStart"/>
      <w:r w:rsidRPr="00434211">
        <w:rPr>
          <w:rFonts w:ascii="Cambria" w:eastAsiaTheme="minorEastAsia" w:hAnsi="Cambria" w:cs="Quaestor"/>
          <w:sz w:val="22"/>
          <w:szCs w:val="22"/>
          <w:lang w:eastAsia="nb-NO"/>
        </w:rPr>
        <w:t>tverrfakultære</w:t>
      </w:r>
      <w:proofErr w:type="spellEnd"/>
      <w:r w:rsidRPr="00434211">
        <w:rPr>
          <w:rFonts w:ascii="Cambria" w:eastAsiaTheme="minorEastAsia" w:hAnsi="Cambria" w:cs="Quaestor"/>
          <w:sz w:val="22"/>
          <w:szCs w:val="22"/>
          <w:lang w:eastAsia="nb-NO"/>
        </w:rPr>
        <w:t xml:space="preserve"> satsningene</w:t>
      </w:r>
    </w:p>
    <w:p w:rsidR="007A5617" w:rsidRPr="00552C8D" w:rsidRDefault="007A5617" w:rsidP="007A5617">
      <w:pPr>
        <w:pStyle w:val="ListParagraph"/>
        <w:numPr>
          <w:ilvl w:val="0"/>
          <w:numId w:val="1"/>
        </w:numPr>
        <w:rPr>
          <w:rFonts w:ascii="Cambria" w:eastAsiaTheme="minorEastAsia" w:hAnsi="Cambria" w:cs="Quaestor"/>
          <w:sz w:val="22"/>
          <w:szCs w:val="22"/>
          <w:lang w:eastAsia="nb-NO"/>
        </w:rPr>
      </w:pPr>
      <w:r>
        <w:rPr>
          <w:rFonts w:ascii="Cambria" w:eastAsiaTheme="minorEastAsia" w:hAnsi="Cambria" w:cs="Quaestor"/>
          <w:sz w:val="22"/>
          <w:szCs w:val="22"/>
          <w:lang w:eastAsia="nb-NO"/>
        </w:rPr>
        <w:t xml:space="preserve">styrke </w:t>
      </w:r>
      <w:r w:rsidRPr="00DE69E4">
        <w:rPr>
          <w:rFonts w:ascii="Cambria" w:eastAsiaTheme="minorEastAsia" w:hAnsi="Cambria" w:cs="Quaestor"/>
          <w:sz w:val="22"/>
          <w:szCs w:val="22"/>
          <w:lang w:eastAsia="nb-NO"/>
        </w:rPr>
        <w:t>museene</w:t>
      </w:r>
      <w:r>
        <w:rPr>
          <w:rFonts w:ascii="Cambria" w:eastAsiaTheme="minorEastAsia" w:hAnsi="Cambria" w:cs="Quaestor"/>
          <w:sz w:val="22"/>
          <w:szCs w:val="22"/>
          <w:lang w:eastAsia="nb-NO"/>
        </w:rPr>
        <w:t>s</w:t>
      </w:r>
      <w:r w:rsidRPr="00DE69E4">
        <w:rPr>
          <w:rFonts w:ascii="Cambria" w:eastAsiaTheme="minorEastAsia" w:hAnsi="Cambria" w:cs="Quaestor"/>
          <w:sz w:val="22"/>
          <w:szCs w:val="22"/>
          <w:lang w:eastAsia="nb-NO"/>
        </w:rPr>
        <w:t xml:space="preserve"> </w:t>
      </w:r>
      <w:r>
        <w:rPr>
          <w:rFonts w:ascii="Cambria" w:eastAsiaTheme="minorEastAsia" w:hAnsi="Cambria" w:cs="Quaestor"/>
          <w:sz w:val="22"/>
          <w:szCs w:val="22"/>
          <w:lang w:eastAsia="nb-NO"/>
        </w:rPr>
        <w:t>rolle</w:t>
      </w:r>
      <w:r w:rsidRPr="00DE69E4">
        <w:rPr>
          <w:rFonts w:ascii="Cambria" w:eastAsiaTheme="minorEastAsia" w:hAnsi="Cambria" w:cs="Quaestor"/>
          <w:sz w:val="22"/>
          <w:szCs w:val="22"/>
          <w:lang w:eastAsia="nb-NO"/>
        </w:rPr>
        <w:t xml:space="preserve"> i forskning</w:t>
      </w:r>
      <w:r>
        <w:rPr>
          <w:rFonts w:ascii="Cambria" w:eastAsiaTheme="minorEastAsia" w:hAnsi="Cambria" w:cs="Quaestor"/>
          <w:sz w:val="22"/>
          <w:szCs w:val="22"/>
          <w:lang w:eastAsia="nb-NO"/>
        </w:rPr>
        <w:t>, formidling og rekruttering</w:t>
      </w:r>
    </w:p>
    <w:p w:rsidR="007A5617" w:rsidRPr="004F0746" w:rsidRDefault="007A5617" w:rsidP="007A561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Cambria" w:eastAsiaTheme="minorEastAsia" w:hAnsi="Cambria" w:cs="Quaestor"/>
          <w:sz w:val="22"/>
          <w:szCs w:val="22"/>
          <w:lang w:eastAsia="nb-NO"/>
        </w:rPr>
      </w:pPr>
      <w:r w:rsidRPr="004F0746">
        <w:rPr>
          <w:rFonts w:ascii="Cambria" w:hAnsi="Cambria" w:cstheme="majorHAnsi"/>
          <w:sz w:val="22"/>
          <w:szCs w:val="22"/>
        </w:rPr>
        <w:t>styrke innovasjonskulturen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4F0746">
        <w:rPr>
          <w:rFonts w:ascii="Cambria" w:hAnsi="Cambria" w:cstheme="majorHAnsi"/>
          <w:sz w:val="22"/>
          <w:szCs w:val="22"/>
        </w:rPr>
        <w:t>i utdanning og forskning</w:t>
      </w:r>
      <w:r>
        <w:rPr>
          <w:rFonts w:ascii="Cambria" w:hAnsi="Cambria" w:cstheme="majorHAnsi"/>
          <w:sz w:val="22"/>
          <w:szCs w:val="22"/>
        </w:rPr>
        <w:t xml:space="preserve"> i</w:t>
      </w:r>
      <w:r>
        <w:rPr>
          <w:rFonts w:ascii="Cambria" w:eastAsiaTheme="minorEastAsia" w:hAnsi="Cambria" w:cs="Quaestor"/>
          <w:sz w:val="22"/>
          <w:szCs w:val="22"/>
          <w:lang w:eastAsia="nb-NO"/>
        </w:rPr>
        <w:t xml:space="preserve"> </w:t>
      </w:r>
      <w:r w:rsidRPr="004F0746">
        <w:rPr>
          <w:rFonts w:ascii="Cambria" w:eastAsiaTheme="minorEastAsia" w:hAnsi="Cambria" w:cs="Quaestor"/>
          <w:sz w:val="22"/>
          <w:szCs w:val="22"/>
          <w:lang w:eastAsia="nb-NO"/>
        </w:rPr>
        <w:t>samarbeid med arbeids- og næringsliv</w:t>
      </w:r>
    </w:p>
    <w:p w:rsidR="007A5617" w:rsidRDefault="007A5617" w:rsidP="007A5617">
      <w:pPr>
        <w:pStyle w:val="ListParagraph"/>
        <w:rPr>
          <w:rFonts w:ascii="Cambria" w:eastAsiaTheme="minorEastAsia" w:hAnsi="Cambria" w:cs="Quaestor"/>
          <w:sz w:val="22"/>
          <w:szCs w:val="22"/>
          <w:lang w:eastAsia="nb-NO"/>
        </w:rPr>
      </w:pPr>
    </w:p>
    <w:p w:rsidR="007A5617" w:rsidRPr="00FE1F87" w:rsidRDefault="007A5617" w:rsidP="007A5617">
      <w:pPr>
        <w:pStyle w:val="ListParagraph"/>
        <w:rPr>
          <w:rFonts w:ascii="Cambria" w:eastAsiaTheme="minorEastAsia" w:hAnsi="Cambria" w:cs="Quaestor"/>
          <w:sz w:val="22"/>
          <w:szCs w:val="22"/>
          <w:lang w:eastAsia="nb-NO"/>
        </w:rPr>
      </w:pPr>
    </w:p>
    <w:p w:rsidR="007A5617" w:rsidRPr="00F4020C" w:rsidRDefault="007A5617" w:rsidP="007A5617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Tiltak som skal gjennomføres på fakultetsnivå</w:t>
      </w:r>
      <w:r w:rsidRPr="00F4020C">
        <w:rPr>
          <w:rFonts w:ascii="Cambria" w:hAnsi="Cambria" w:cstheme="majorHAnsi"/>
          <w:b/>
        </w:rPr>
        <w:t xml:space="preserve">: </w:t>
      </w:r>
    </w:p>
    <w:p w:rsidR="007A5617" w:rsidRDefault="007A5617" w:rsidP="007A5617">
      <w:pPr>
        <w:pStyle w:val="PlainText"/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 xml:space="preserve">Tiltak 5: </w:t>
      </w:r>
    </w:p>
    <w:p w:rsidR="007A5617" w:rsidRDefault="007A5617" w:rsidP="007A5617">
      <w:pPr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Fakultetene skal utarbeide konkrete kommunikasjonstiltak basert på UiOs kommunikasjonsstrategi i egne årsplaner.</w:t>
      </w:r>
    </w:p>
    <w:p w:rsidR="007A5617" w:rsidRDefault="007A5617" w:rsidP="007A5617">
      <w:pPr>
        <w:rPr>
          <w:rFonts w:ascii="Cambria" w:hAnsi="Cambria" w:cstheme="majorHAnsi"/>
          <w:sz w:val="22"/>
          <w:szCs w:val="22"/>
        </w:rPr>
      </w:pPr>
    </w:p>
    <w:p w:rsidR="007A5617" w:rsidRPr="004F0746" w:rsidRDefault="007A5617" w:rsidP="007A5617">
      <w:pPr>
        <w:rPr>
          <w:rFonts w:ascii="Cambria" w:hAnsi="Cambria" w:cstheme="majorHAnsi"/>
          <w:i/>
          <w:sz w:val="22"/>
          <w:szCs w:val="22"/>
        </w:rPr>
      </w:pPr>
      <w:r w:rsidRPr="004F0746">
        <w:rPr>
          <w:rFonts w:ascii="Cambria" w:hAnsi="Cambria" w:cstheme="majorHAnsi"/>
          <w:i/>
          <w:sz w:val="22"/>
          <w:szCs w:val="22"/>
        </w:rPr>
        <w:t>Forventede resultater i 2016:</w:t>
      </w:r>
    </w:p>
    <w:p w:rsidR="007A5617" w:rsidRDefault="007A5617" w:rsidP="007A5617">
      <w:pPr>
        <w:pStyle w:val="ListParagraph"/>
        <w:numPr>
          <w:ilvl w:val="0"/>
          <w:numId w:val="9"/>
        </w:numPr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UiOs forskning og utdanning er bedre kjent i samfunnet</w:t>
      </w:r>
    </w:p>
    <w:p w:rsidR="00F90DE0" w:rsidRDefault="00F90DE0" w:rsidP="00F90DE0">
      <w:pPr>
        <w:rPr>
          <w:rFonts w:ascii="Cambria" w:hAnsi="Cambria" w:cstheme="majorHAnsi"/>
          <w:sz w:val="22"/>
          <w:szCs w:val="22"/>
        </w:rPr>
      </w:pPr>
    </w:p>
    <w:p w:rsidR="004A349C" w:rsidRDefault="004A349C" w:rsidP="004A349C">
      <w:pPr>
        <w:pStyle w:val="PlainText"/>
        <w:rPr>
          <w:rFonts w:ascii="Cambria" w:hAnsi="Cambria" w:cstheme="majorHAnsi"/>
          <w:b/>
          <w:bCs/>
          <w:szCs w:val="22"/>
          <w:u w:val="single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:rsidR="0009569A" w:rsidRDefault="0009569A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proofErr w:type="spellStart"/>
      <w:r>
        <w:rPr>
          <w:rFonts w:ascii="Cambria" w:hAnsi="Cambria" w:cstheme="majorHAnsi"/>
          <w:sz w:val="22"/>
          <w:szCs w:val="22"/>
        </w:rPr>
        <w:lastRenderedPageBreak/>
        <w:t>Helsam</w:t>
      </w:r>
      <w:proofErr w:type="spellEnd"/>
      <w:r>
        <w:rPr>
          <w:rFonts w:ascii="Cambria" w:hAnsi="Cambria" w:cstheme="majorHAnsi"/>
          <w:sz w:val="22"/>
          <w:szCs w:val="22"/>
        </w:rPr>
        <w:t xml:space="preserve"> avventer fakultetets arbeid. I vår egen årsplan for inneværende år har vi som et tiltak å gjennomgå/revurdere </w:t>
      </w:r>
      <w:proofErr w:type="spellStart"/>
      <w:r>
        <w:rPr>
          <w:rFonts w:ascii="Cambria" w:hAnsi="Cambria" w:cstheme="majorHAnsi"/>
          <w:sz w:val="22"/>
          <w:szCs w:val="22"/>
        </w:rPr>
        <w:t>Helsams</w:t>
      </w:r>
      <w:proofErr w:type="spellEnd"/>
      <w:r>
        <w:rPr>
          <w:rFonts w:ascii="Cambria" w:hAnsi="Cambria" w:cstheme="majorHAnsi"/>
          <w:sz w:val="22"/>
          <w:szCs w:val="22"/>
        </w:rPr>
        <w:t xml:space="preserve"> kommunikasjonsstrategi når fakultetet har utarbeidet sin plan. Vi er usikre på om det er realistisk at det vil bli gjort i 2016.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beskrivelse av aktivitetene som er igangsatt/gjennomført: 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vurdering av resultater/effekter av aktivitetene: 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>Gi en kort vurdering av i hvilken grad enhetens forventede resultater ved utgangen av 2016 vil nås: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vurdering av hvordan enhetens resultater bidrar til at UiOs når målene formulert i tiltak </w:t>
      </w:r>
      <w:r>
        <w:rPr>
          <w:rFonts w:ascii="Cambria" w:hAnsi="Cambria" w:cstheme="majorHAnsi"/>
          <w:sz w:val="22"/>
          <w:szCs w:val="22"/>
          <w:shd w:val="pct15" w:color="auto" w:fill="FFFFFF"/>
        </w:rPr>
        <w:t>5</w:t>
      </w: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: </w:t>
      </w:r>
    </w:p>
    <w:p w:rsidR="007A5617" w:rsidRDefault="007A5617" w:rsidP="007A5617">
      <w:pPr>
        <w:rPr>
          <w:rFonts w:ascii="Cambria" w:hAnsi="Cambria" w:cstheme="majorHAnsi"/>
          <w:sz w:val="22"/>
          <w:szCs w:val="22"/>
        </w:rPr>
      </w:pPr>
    </w:p>
    <w:p w:rsidR="007A5617" w:rsidRPr="004F0746" w:rsidRDefault="007A5617" w:rsidP="007A5617">
      <w:pPr>
        <w:pStyle w:val="PlainText"/>
        <w:rPr>
          <w:rFonts w:ascii="Cambria" w:hAnsi="Cambria" w:cstheme="majorHAnsi"/>
          <w:b/>
          <w:sz w:val="22"/>
          <w:szCs w:val="22"/>
        </w:rPr>
      </w:pPr>
      <w:r w:rsidRPr="004F0746">
        <w:rPr>
          <w:rFonts w:ascii="Cambria" w:hAnsi="Cambria" w:cstheme="majorHAnsi"/>
          <w:b/>
          <w:sz w:val="22"/>
          <w:szCs w:val="22"/>
        </w:rPr>
        <w:t xml:space="preserve">Tiltak 6: </w:t>
      </w:r>
    </w:p>
    <w:p w:rsidR="007A5617" w:rsidRPr="00434211" w:rsidRDefault="007A5617" w:rsidP="007A5617">
      <w:pPr>
        <w:rPr>
          <w:rFonts w:ascii="Cambria" w:hAnsi="Cambria" w:cstheme="majorHAnsi"/>
          <w:sz w:val="22"/>
          <w:szCs w:val="22"/>
        </w:rPr>
      </w:pPr>
      <w:r w:rsidRPr="00434211">
        <w:rPr>
          <w:rFonts w:ascii="Cambria" w:hAnsi="Cambria" w:cstheme="majorHAnsi"/>
          <w:sz w:val="22"/>
          <w:szCs w:val="22"/>
        </w:rPr>
        <w:t xml:space="preserve">UiOs toppforskningsmiljøer og de tverrfaglige satsingene skal synliggjøres for å øke oppslutning rundt våre viktigste strategiske satsninger. </w:t>
      </w:r>
    </w:p>
    <w:p w:rsidR="007A5617" w:rsidRPr="00434211" w:rsidRDefault="007A5617" w:rsidP="007A5617">
      <w:pPr>
        <w:rPr>
          <w:rFonts w:ascii="Cambria" w:hAnsi="Cambria" w:cstheme="majorHAnsi"/>
          <w:sz w:val="22"/>
          <w:szCs w:val="22"/>
        </w:rPr>
      </w:pPr>
    </w:p>
    <w:p w:rsidR="007A5617" w:rsidRPr="00434211" w:rsidRDefault="007A5617" w:rsidP="007A5617">
      <w:pPr>
        <w:rPr>
          <w:rFonts w:ascii="Cambria" w:hAnsi="Cambria" w:cstheme="majorHAnsi"/>
          <w:i/>
          <w:sz w:val="22"/>
          <w:szCs w:val="22"/>
        </w:rPr>
      </w:pPr>
      <w:r w:rsidRPr="00434211">
        <w:rPr>
          <w:rFonts w:ascii="Cambria" w:hAnsi="Cambria" w:cstheme="majorHAnsi"/>
          <w:i/>
          <w:sz w:val="22"/>
          <w:szCs w:val="22"/>
        </w:rPr>
        <w:t>Forventede resultater i 2016:</w:t>
      </w:r>
    </w:p>
    <w:p w:rsidR="007A5617" w:rsidRPr="00434211" w:rsidRDefault="007A5617" w:rsidP="007A5617">
      <w:pPr>
        <w:pStyle w:val="ListParagraph"/>
        <w:numPr>
          <w:ilvl w:val="0"/>
          <w:numId w:val="8"/>
        </w:numPr>
        <w:rPr>
          <w:rFonts w:ascii="Cambria" w:hAnsi="Cambria" w:cstheme="majorHAnsi"/>
          <w:sz w:val="22"/>
          <w:szCs w:val="22"/>
        </w:rPr>
      </w:pPr>
      <w:r w:rsidRPr="00434211">
        <w:rPr>
          <w:rFonts w:ascii="Cambria" w:hAnsi="Cambria" w:cstheme="majorHAnsi"/>
          <w:sz w:val="22"/>
          <w:szCs w:val="22"/>
        </w:rPr>
        <w:t xml:space="preserve">UiO toppforskningsmiljøer og de tverrfaglige satsingene </w:t>
      </w:r>
      <w:r>
        <w:rPr>
          <w:rFonts w:ascii="Cambria" w:hAnsi="Cambria" w:cstheme="majorHAnsi"/>
          <w:sz w:val="22"/>
          <w:szCs w:val="22"/>
        </w:rPr>
        <w:t>er</w:t>
      </w:r>
      <w:r w:rsidRPr="00434211">
        <w:rPr>
          <w:rFonts w:ascii="Cambria" w:hAnsi="Cambria" w:cstheme="majorHAnsi"/>
          <w:sz w:val="22"/>
          <w:szCs w:val="22"/>
        </w:rPr>
        <w:t xml:space="preserve"> bedre kjent hos prioriterte målgrupper i samfunnet</w:t>
      </w:r>
      <w:r w:rsidRPr="00434211">
        <w:t xml:space="preserve"> </w:t>
      </w:r>
    </w:p>
    <w:p w:rsidR="007A5617" w:rsidRDefault="007A5617" w:rsidP="007A5617">
      <w:pPr>
        <w:spacing w:line="276" w:lineRule="auto"/>
        <w:rPr>
          <w:rFonts w:ascii="Cambria" w:hAnsi="Cambria" w:cstheme="majorHAnsi"/>
          <w:b/>
          <w:sz w:val="32"/>
        </w:rPr>
      </w:pPr>
    </w:p>
    <w:p w:rsidR="004A349C" w:rsidRPr="004A349C" w:rsidRDefault="004A349C" w:rsidP="004A349C">
      <w:pPr>
        <w:pStyle w:val="PlainText"/>
        <w:rPr>
          <w:rFonts w:ascii="Cambria" w:eastAsiaTheme="minorEastAsia" w:hAnsi="Cambria" w:cstheme="majorHAnsi"/>
          <w:sz w:val="22"/>
          <w:szCs w:val="22"/>
          <w:lang w:eastAsia="nb-NO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:rsidR="0009569A" w:rsidRDefault="0009569A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>
        <w:rPr>
          <w:rFonts w:ascii="Cambria" w:hAnsi="Cambria" w:cstheme="majorHAnsi"/>
          <w:sz w:val="22"/>
          <w:szCs w:val="22"/>
        </w:rPr>
        <w:t>Ingen kommentar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beskrivelse av aktivitetene som er igangsatt/gjennomført: 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vurdering av resultater/effekter av aktivitetene: 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>Gi en kort vurdering av i hvilken grad enhetens forventede resultater ved utgangen av 2016 vil nås:</w:t>
      </w:r>
    </w:p>
    <w:p w:rsidR="004A349C" w:rsidRPr="004A349C" w:rsidRDefault="004A349C" w:rsidP="004A349C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vurdering av hvordan enhetens resultater bidrar til at UiOs når målene formulert i tiltak </w:t>
      </w:r>
      <w:r>
        <w:rPr>
          <w:rFonts w:ascii="Cambria" w:hAnsi="Cambria" w:cstheme="majorHAnsi"/>
          <w:sz w:val="22"/>
          <w:szCs w:val="22"/>
          <w:shd w:val="pct15" w:color="auto" w:fill="FFFFFF"/>
        </w:rPr>
        <w:t>6</w:t>
      </w: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: </w:t>
      </w:r>
    </w:p>
    <w:p w:rsidR="00EE5538" w:rsidRPr="00F4020C" w:rsidRDefault="004E7648" w:rsidP="00EE5538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E</w:t>
      </w:r>
      <w:r w:rsidR="00480DD5">
        <w:rPr>
          <w:rFonts w:ascii="Cambria" w:hAnsi="Cambria" w:cstheme="majorHAnsi"/>
          <w:b/>
        </w:rPr>
        <w:t>nhetens e</w:t>
      </w:r>
      <w:r>
        <w:rPr>
          <w:rFonts w:ascii="Cambria" w:hAnsi="Cambria" w:cstheme="majorHAnsi"/>
          <w:b/>
        </w:rPr>
        <w:t>gne</w:t>
      </w:r>
      <w:r w:rsidR="0009569A">
        <w:rPr>
          <w:rFonts w:ascii="Cambria" w:hAnsi="Cambria" w:cstheme="majorHAnsi"/>
          <w:b/>
        </w:rPr>
        <w:t xml:space="preserve"> utvalgte</w:t>
      </w:r>
      <w:r w:rsidR="00EE5538">
        <w:rPr>
          <w:rFonts w:ascii="Cambria" w:hAnsi="Cambria" w:cstheme="majorHAnsi"/>
          <w:b/>
        </w:rPr>
        <w:t xml:space="preserve"> tiltak </w:t>
      </w:r>
    </w:p>
    <w:p w:rsidR="0009569A" w:rsidRPr="00CF7DA6" w:rsidRDefault="0009569A" w:rsidP="0009569A">
      <w:pPr>
        <w:pStyle w:val="Heading2"/>
        <w:rPr>
          <w:rFonts w:asciiTheme="minorHAnsi" w:hAnsiTheme="minorHAnsi" w:cs="Swis721 BT"/>
          <w:color w:val="FF0000"/>
        </w:rPr>
      </w:pPr>
      <w:r w:rsidRPr="00CF7DA6">
        <w:t>Tiltak 1</w:t>
      </w:r>
      <w:r w:rsidRPr="00CF7DA6">
        <w:rPr>
          <w:rFonts w:asciiTheme="minorHAnsi" w:hAnsiTheme="minorHAnsi" w:cs="Swis721 BT"/>
          <w:color w:val="FF0000"/>
        </w:rPr>
        <w:t xml:space="preserve"> </w:t>
      </w:r>
    </w:p>
    <w:p w:rsidR="0009569A" w:rsidRPr="00CF7DA6" w:rsidRDefault="0009569A" w:rsidP="0009569A">
      <w:pPr>
        <w:rPr>
          <w:rFonts w:cs="Swis721 BT"/>
          <w:bCs/>
          <w:i/>
          <w:color w:val="000000" w:themeColor="text1"/>
        </w:rPr>
      </w:pPr>
      <w:proofErr w:type="spellStart"/>
      <w:r>
        <w:rPr>
          <w:rFonts w:cs="Swis721 BT"/>
          <w:bCs/>
          <w:i/>
          <w:color w:val="000000" w:themeColor="text1"/>
        </w:rPr>
        <w:t>Helsam</w:t>
      </w:r>
      <w:proofErr w:type="spellEnd"/>
      <w:r>
        <w:rPr>
          <w:rFonts w:cs="Swis721 BT"/>
          <w:bCs/>
          <w:i/>
          <w:color w:val="000000" w:themeColor="text1"/>
        </w:rPr>
        <w:t xml:space="preserve"> skal legge omforente vurderingskriter til grunn ved fremtidig rekruttering. </w:t>
      </w:r>
    </w:p>
    <w:p w:rsidR="0009569A" w:rsidRDefault="0009569A" w:rsidP="0009569A">
      <w:pPr>
        <w:rPr>
          <w:rFonts w:cs="Swis721 BT"/>
          <w:bCs/>
          <w:color w:val="000000" w:themeColor="text1"/>
        </w:rPr>
      </w:pPr>
      <w:r w:rsidRPr="00CF7DA6">
        <w:rPr>
          <w:rFonts w:cs="Swis721 BT"/>
          <w:b/>
          <w:bCs/>
          <w:color w:val="000000" w:themeColor="text1"/>
        </w:rPr>
        <w:t xml:space="preserve">Knyttet til: </w:t>
      </w:r>
      <w:r w:rsidRPr="00CF7DA6">
        <w:rPr>
          <w:rFonts w:cs="Swis721 BT"/>
          <w:b/>
          <w:bCs/>
          <w:color w:val="000000" w:themeColor="text1"/>
        </w:rPr>
        <w:br/>
      </w:r>
      <w:proofErr w:type="spellStart"/>
      <w:r w:rsidRPr="00CF7DA6">
        <w:rPr>
          <w:rFonts w:cs="Swis721 BT"/>
          <w:bCs/>
          <w:color w:val="000000" w:themeColor="text1"/>
        </w:rPr>
        <w:t>Helsams</w:t>
      </w:r>
      <w:proofErr w:type="spellEnd"/>
      <w:r w:rsidRPr="00CF7DA6">
        <w:rPr>
          <w:rFonts w:cs="Swis721 BT"/>
          <w:bCs/>
          <w:color w:val="000000" w:themeColor="text1"/>
        </w:rPr>
        <w:t xml:space="preserve"> strategi 1</w:t>
      </w:r>
      <w:r>
        <w:rPr>
          <w:rFonts w:cs="Swis721 BT"/>
          <w:bCs/>
          <w:color w:val="000000" w:themeColor="text1"/>
        </w:rPr>
        <w:t xml:space="preserve"> og 20</w:t>
      </w:r>
      <w:r w:rsidRPr="00CF7DA6">
        <w:rPr>
          <w:rFonts w:cs="Swis721 BT"/>
          <w:b/>
          <w:bCs/>
          <w:color w:val="000000" w:themeColor="text1"/>
        </w:rPr>
        <w:br/>
        <w:t>Milepæler for gjennomføring:</w:t>
      </w:r>
      <w:r>
        <w:rPr>
          <w:rFonts w:cs="Swis721 BT"/>
          <w:b/>
          <w:bCs/>
          <w:color w:val="000000" w:themeColor="text1"/>
        </w:rPr>
        <w:br/>
      </w:r>
      <w:r>
        <w:rPr>
          <w:rFonts w:cs="Swis721 BT"/>
          <w:bCs/>
          <w:color w:val="000000" w:themeColor="text1"/>
        </w:rPr>
        <w:t>1.2.2016 Kompetanse- og behovsoversikt</w:t>
      </w:r>
      <w:r>
        <w:rPr>
          <w:rFonts w:cs="Swis721 BT"/>
          <w:bCs/>
          <w:color w:val="000000" w:themeColor="text1"/>
        </w:rPr>
        <w:br/>
        <w:t>1.8.2016 Identifisert undervisningsbehov</w:t>
      </w:r>
      <w:r>
        <w:rPr>
          <w:rFonts w:cs="Swis721 BT"/>
          <w:bCs/>
          <w:color w:val="000000" w:themeColor="text1"/>
        </w:rPr>
        <w:br/>
        <w:t xml:space="preserve">15.10.2016 Omforente kriterier for rekruttering </w:t>
      </w:r>
      <w:r w:rsidRPr="00CF7DA6">
        <w:rPr>
          <w:rFonts w:cs="Swis721 BT"/>
          <w:b/>
          <w:bCs/>
          <w:color w:val="000000" w:themeColor="text1"/>
        </w:rPr>
        <w:br/>
      </w:r>
      <w:r w:rsidRPr="00CF7DA6">
        <w:br/>
      </w:r>
      <w:r w:rsidRPr="00CF7DA6">
        <w:rPr>
          <w:rFonts w:cs="Swis721 BT"/>
          <w:b/>
          <w:bCs/>
          <w:color w:val="000000" w:themeColor="text1"/>
        </w:rPr>
        <w:t xml:space="preserve">Ansvar: </w:t>
      </w:r>
      <w:r w:rsidRPr="00D01B25">
        <w:rPr>
          <w:rFonts w:cs="Swis721 BT"/>
          <w:bCs/>
          <w:color w:val="000000" w:themeColor="text1"/>
        </w:rPr>
        <w:t>Instituttleder</w:t>
      </w:r>
    </w:p>
    <w:p w:rsidR="0009569A" w:rsidRPr="00F14DAC" w:rsidRDefault="0009569A" w:rsidP="0009569A">
      <w:pPr>
        <w:rPr>
          <w:rFonts w:cs="Swis721 BT"/>
          <w:bCs/>
          <w:color w:val="FF0000"/>
        </w:rPr>
      </w:pPr>
      <w:r w:rsidRPr="00F14DAC">
        <w:rPr>
          <w:rFonts w:cs="Swis721 BT"/>
          <w:b/>
          <w:bCs/>
          <w:color w:val="FF0000"/>
        </w:rPr>
        <w:t xml:space="preserve">Status </w:t>
      </w:r>
      <w:r>
        <w:rPr>
          <w:rFonts w:cs="Swis721 BT"/>
          <w:b/>
          <w:bCs/>
          <w:color w:val="FF0000"/>
        </w:rPr>
        <w:t>august</w:t>
      </w:r>
      <w:r w:rsidRPr="00F14DAC">
        <w:rPr>
          <w:rFonts w:cs="Swis721 BT"/>
          <w:b/>
          <w:bCs/>
          <w:color w:val="FF0000"/>
        </w:rPr>
        <w:t xml:space="preserve">16: </w:t>
      </w:r>
      <w:r w:rsidRPr="00F14DAC">
        <w:rPr>
          <w:rFonts w:cs="Swis721 BT"/>
          <w:bCs/>
          <w:color w:val="FF0000"/>
        </w:rPr>
        <w:t xml:space="preserve">Tiltaket </w:t>
      </w:r>
      <w:r>
        <w:rPr>
          <w:rFonts w:cs="Swis721 BT"/>
          <w:bCs/>
          <w:color w:val="FF0000"/>
        </w:rPr>
        <w:t>er forsinket. Undervisningsbehov vil måtte justeres som følge av omdisponering av studieplasser. Forskyvning av hele tiltaket tidsmessig</w:t>
      </w:r>
    </w:p>
    <w:p w:rsidR="004E7648" w:rsidRDefault="004E7648" w:rsidP="00E96C66">
      <w:pPr>
        <w:spacing w:after="200" w:line="276" w:lineRule="auto"/>
        <w:rPr>
          <w:rFonts w:ascii="Cambria" w:hAnsi="Cambria" w:cstheme="majorHAnsi"/>
          <w:color w:val="FF0000"/>
          <w:sz w:val="22"/>
          <w:szCs w:val="22"/>
        </w:rPr>
      </w:pPr>
    </w:p>
    <w:p w:rsidR="0009569A" w:rsidRPr="00CF7DA6" w:rsidRDefault="0009569A" w:rsidP="0009569A">
      <w:pPr>
        <w:pStyle w:val="Heading2"/>
      </w:pPr>
      <w:r w:rsidRPr="00CF7DA6">
        <w:lastRenderedPageBreak/>
        <w:t>Tiltak 5</w:t>
      </w:r>
    </w:p>
    <w:p w:rsidR="0009569A" w:rsidRPr="00CF7DA6" w:rsidRDefault="0009569A" w:rsidP="0009569A">
      <w:pPr>
        <w:rPr>
          <w:rFonts w:cs="Swis721 BT"/>
          <w:bCs/>
          <w:i/>
          <w:color w:val="000000" w:themeColor="text1"/>
        </w:rPr>
      </w:pPr>
      <w:r>
        <w:rPr>
          <w:rFonts w:cs="Swis721 BT"/>
          <w:bCs/>
          <w:i/>
          <w:color w:val="000000" w:themeColor="text1"/>
        </w:rPr>
        <w:t>Etablering av Senter for Global helse</w:t>
      </w:r>
    </w:p>
    <w:p w:rsidR="0009569A" w:rsidRDefault="0009569A" w:rsidP="0009569A">
      <w:pPr>
        <w:rPr>
          <w:rFonts w:cs="Swis721 BT"/>
          <w:bCs/>
          <w:color w:val="000000" w:themeColor="text1"/>
        </w:rPr>
      </w:pPr>
      <w:r w:rsidRPr="00CF7DA6">
        <w:rPr>
          <w:rFonts w:cs="Swis721 BT"/>
          <w:b/>
          <w:bCs/>
          <w:color w:val="000000" w:themeColor="text1"/>
        </w:rPr>
        <w:t xml:space="preserve">Knyttet til: </w:t>
      </w:r>
      <w:r w:rsidRPr="00CF7DA6">
        <w:rPr>
          <w:rFonts w:cs="Swis721 BT"/>
          <w:b/>
          <w:bCs/>
          <w:color w:val="000000" w:themeColor="text1"/>
        </w:rPr>
        <w:br/>
      </w:r>
      <w:r w:rsidRPr="00CF7DA6">
        <w:rPr>
          <w:rFonts w:cs="Swis721 BT"/>
          <w:bCs/>
          <w:color w:val="000000" w:themeColor="text1"/>
        </w:rPr>
        <w:t>Fakultetets årsplan tiltak</w:t>
      </w:r>
      <w:r>
        <w:rPr>
          <w:rFonts w:cs="Swis721 BT"/>
          <w:bCs/>
          <w:color w:val="000000" w:themeColor="text1"/>
        </w:rPr>
        <w:t xml:space="preserve"> 12</w:t>
      </w:r>
      <w:r w:rsidRPr="00CF7DA6">
        <w:rPr>
          <w:rFonts w:cs="Swis721 BT"/>
          <w:bCs/>
          <w:color w:val="000000" w:themeColor="text1"/>
        </w:rPr>
        <w:br/>
      </w:r>
      <w:r>
        <w:rPr>
          <w:rFonts w:cs="Swis721 BT"/>
          <w:b/>
          <w:bCs/>
          <w:color w:val="000000" w:themeColor="text1"/>
        </w:rPr>
        <w:t>Milepæler for gjennomføring:</w:t>
      </w:r>
      <w:r>
        <w:rPr>
          <w:rFonts w:cs="Swis721 BT"/>
          <w:bCs/>
          <w:color w:val="000000" w:themeColor="text1"/>
        </w:rPr>
        <w:br/>
        <w:t>1.2.2016: Nedsatt styringsgruppe for senteret</w:t>
      </w:r>
      <w:r>
        <w:rPr>
          <w:rFonts w:cs="Swis721 BT"/>
          <w:bCs/>
          <w:color w:val="000000" w:themeColor="text1"/>
        </w:rPr>
        <w:br/>
        <w:t>1.8.2016: Utarbeidet plan for senterets aktivitet</w:t>
      </w:r>
      <w:r>
        <w:rPr>
          <w:rFonts w:cs="Swis721 BT"/>
          <w:bCs/>
          <w:color w:val="000000" w:themeColor="text1"/>
        </w:rPr>
        <w:br/>
        <w:t>1.8.2016: Tilsatt administrativ koordinator</w:t>
      </w:r>
      <w:r>
        <w:rPr>
          <w:rFonts w:cs="Swis721 BT"/>
          <w:bCs/>
          <w:color w:val="000000" w:themeColor="text1"/>
        </w:rPr>
        <w:br/>
      </w:r>
      <w:r w:rsidRPr="00CF7DA6">
        <w:rPr>
          <w:rFonts w:cs="Swis721 BT"/>
          <w:b/>
          <w:bCs/>
          <w:color w:val="000000" w:themeColor="text1"/>
        </w:rPr>
        <w:t xml:space="preserve">Ansvar: </w:t>
      </w:r>
      <w:r w:rsidRPr="00D01B25">
        <w:rPr>
          <w:rFonts w:cs="Swis721 BT"/>
          <w:bCs/>
          <w:color w:val="000000" w:themeColor="text1"/>
        </w:rPr>
        <w:t>Instituttleder</w:t>
      </w:r>
    </w:p>
    <w:p w:rsidR="0009569A" w:rsidRPr="0097712B" w:rsidRDefault="0009569A" w:rsidP="0009569A">
      <w:pPr>
        <w:rPr>
          <w:rFonts w:cs="Swis721 BT"/>
          <w:bCs/>
          <w:color w:val="000000" w:themeColor="text1"/>
        </w:rPr>
      </w:pPr>
      <w:r w:rsidRPr="00264055">
        <w:rPr>
          <w:rFonts w:cs="Swis721 BT"/>
          <w:b/>
          <w:bCs/>
          <w:color w:val="FF0000"/>
        </w:rPr>
        <w:t xml:space="preserve">Status </w:t>
      </w:r>
      <w:r>
        <w:rPr>
          <w:rFonts w:cs="Swis721 BT"/>
          <w:b/>
          <w:bCs/>
          <w:color w:val="FF0000"/>
        </w:rPr>
        <w:t xml:space="preserve">august </w:t>
      </w:r>
      <w:r w:rsidRPr="00264055">
        <w:rPr>
          <w:rFonts w:cs="Swis721 BT"/>
          <w:b/>
          <w:bCs/>
          <w:color w:val="FF0000"/>
        </w:rPr>
        <w:t xml:space="preserve">16: </w:t>
      </w:r>
      <w:r w:rsidRPr="00264055">
        <w:rPr>
          <w:rFonts w:cs="Swis721 BT"/>
          <w:bCs/>
          <w:color w:val="FF0000"/>
        </w:rPr>
        <w:t xml:space="preserve">Senterleder og koordinator har begge startet. </w:t>
      </w:r>
      <w:r>
        <w:rPr>
          <w:rFonts w:cs="Swis721 BT"/>
          <w:bCs/>
          <w:color w:val="FF0000"/>
        </w:rPr>
        <w:t xml:space="preserve">Styringsgruppa er oppnevnt. </w:t>
      </w:r>
      <w:r w:rsidRPr="00264055">
        <w:rPr>
          <w:rFonts w:cs="Swis721 BT"/>
          <w:bCs/>
          <w:color w:val="FF0000"/>
        </w:rPr>
        <w:t xml:space="preserve">Det arbeides med </w:t>
      </w:r>
      <w:r>
        <w:rPr>
          <w:rFonts w:cs="Swis721 BT"/>
          <w:bCs/>
          <w:color w:val="FF0000"/>
        </w:rPr>
        <w:t>utvikling av strategisk plan</w:t>
      </w:r>
      <w:r w:rsidRPr="00264055">
        <w:rPr>
          <w:rFonts w:cs="Swis721 BT"/>
          <w:bCs/>
          <w:color w:val="FF0000"/>
        </w:rPr>
        <w:t xml:space="preserve">. </w:t>
      </w:r>
      <w:bookmarkStart w:id="0" w:name="_GoBack"/>
      <w:bookmarkEnd w:id="0"/>
    </w:p>
    <w:p w:rsidR="0009569A" w:rsidRDefault="0009569A" w:rsidP="00E96C66">
      <w:pPr>
        <w:spacing w:after="200" w:line="276" w:lineRule="auto"/>
        <w:rPr>
          <w:rFonts w:ascii="Cambria" w:hAnsi="Cambria" w:cstheme="majorHAnsi"/>
          <w:color w:val="FF0000"/>
          <w:sz w:val="22"/>
          <w:szCs w:val="22"/>
        </w:rPr>
      </w:pPr>
    </w:p>
    <w:p w:rsidR="0009569A" w:rsidRPr="0009569A" w:rsidRDefault="0009569A" w:rsidP="0009569A">
      <w:pPr>
        <w:pStyle w:val="Heading2"/>
      </w:pPr>
      <w:r>
        <w:t>Tiltak 7</w:t>
      </w:r>
    </w:p>
    <w:p w:rsidR="0009569A" w:rsidRPr="00CF7DA6" w:rsidRDefault="0009569A" w:rsidP="0009569A">
      <w:pPr>
        <w:rPr>
          <w:i/>
        </w:rPr>
      </w:pPr>
      <w:r>
        <w:rPr>
          <w:i/>
        </w:rPr>
        <w:t xml:space="preserve">Følge opp rapportene fra arbeidsgruppene om samordning av masterprogrammer på sykepleievitenskap og omdisponering av studieplasser </w:t>
      </w:r>
    </w:p>
    <w:p w:rsidR="0009569A" w:rsidRDefault="0009569A" w:rsidP="0009569A">
      <w:r w:rsidRPr="00CF7DA6">
        <w:rPr>
          <w:rFonts w:cs="Swis721 BT"/>
          <w:b/>
          <w:bCs/>
          <w:color w:val="000000" w:themeColor="text1"/>
        </w:rPr>
        <w:t xml:space="preserve">Knyttet til: </w:t>
      </w:r>
      <w:r w:rsidRPr="00CF7DA6">
        <w:rPr>
          <w:rFonts w:cs="Swis721 BT"/>
          <w:b/>
          <w:bCs/>
          <w:color w:val="000000" w:themeColor="text1"/>
        </w:rPr>
        <w:br/>
      </w:r>
      <w:proofErr w:type="spellStart"/>
      <w:r w:rsidRPr="00CF7DA6">
        <w:rPr>
          <w:rFonts w:cs="Swis721 BT"/>
          <w:bCs/>
          <w:color w:val="000000" w:themeColor="text1"/>
        </w:rPr>
        <w:t>Helsams</w:t>
      </w:r>
      <w:proofErr w:type="spellEnd"/>
      <w:r w:rsidRPr="00CF7DA6">
        <w:rPr>
          <w:rFonts w:cs="Swis721 BT"/>
          <w:bCs/>
          <w:color w:val="000000" w:themeColor="text1"/>
        </w:rPr>
        <w:t xml:space="preserve"> strategi </w:t>
      </w:r>
      <w:r>
        <w:rPr>
          <w:rFonts w:cs="Swis721 BT"/>
          <w:bCs/>
          <w:color w:val="000000" w:themeColor="text1"/>
        </w:rPr>
        <w:t>2</w:t>
      </w:r>
      <w:r w:rsidRPr="00CF7DA6">
        <w:rPr>
          <w:rFonts w:cs="Swis721 BT"/>
          <w:bCs/>
          <w:color w:val="000000" w:themeColor="text1"/>
        </w:rPr>
        <w:br/>
        <w:t xml:space="preserve">Fakultetets årsplan tiltak </w:t>
      </w:r>
      <w:r>
        <w:rPr>
          <w:rFonts w:cs="Swis721 BT"/>
          <w:bCs/>
          <w:color w:val="000000" w:themeColor="text1"/>
        </w:rPr>
        <w:t>2</w:t>
      </w:r>
      <w:r w:rsidDel="00DC74A9">
        <w:rPr>
          <w:rFonts w:cs="Swis721 BT"/>
          <w:bCs/>
          <w:color w:val="000000" w:themeColor="text1"/>
        </w:rPr>
        <w:t xml:space="preserve"> </w:t>
      </w:r>
      <w:r>
        <w:rPr>
          <w:rFonts w:cs="Swis721 BT"/>
          <w:bCs/>
          <w:color w:val="000000" w:themeColor="text1"/>
        </w:rPr>
        <w:br/>
      </w:r>
      <w:r w:rsidRPr="00CF7DA6">
        <w:rPr>
          <w:rFonts w:cs="Swis721 BT"/>
          <w:b/>
          <w:bCs/>
          <w:color w:val="000000" w:themeColor="text1"/>
        </w:rPr>
        <w:t xml:space="preserve">Milepæler for gjennomføring: </w:t>
      </w:r>
      <w:r>
        <w:br/>
        <w:t>1.4.2016: Diskutert ressursallokering til gjennomføring av elektive emner</w:t>
      </w:r>
      <w:r>
        <w:br/>
        <w:t>1.7.2016: Diskutert plassering av elektive emner i semestrene også opp mot Oslo2014</w:t>
      </w:r>
      <w:r w:rsidRPr="00CF7DA6">
        <w:br/>
      </w:r>
      <w:r w:rsidRPr="00CF7DA6">
        <w:rPr>
          <w:rFonts w:cs="Swis721 BT"/>
          <w:b/>
          <w:bCs/>
          <w:color w:val="000000" w:themeColor="text1"/>
        </w:rPr>
        <w:t xml:space="preserve">Ansvar: </w:t>
      </w:r>
      <w:r w:rsidRPr="00CF7DA6">
        <w:t xml:space="preserve">Utdanningsleder </w:t>
      </w:r>
    </w:p>
    <w:p w:rsidR="0009569A" w:rsidRDefault="0009569A" w:rsidP="0009569A">
      <w:pPr>
        <w:rPr>
          <w:rFonts w:cs="Swis721 BT"/>
          <w:bCs/>
          <w:color w:val="FF0000"/>
        </w:rPr>
      </w:pPr>
      <w:r w:rsidRPr="002D2233">
        <w:rPr>
          <w:rFonts w:cs="Swis721 BT"/>
          <w:b/>
          <w:bCs/>
          <w:color w:val="FF0000"/>
        </w:rPr>
        <w:t xml:space="preserve">Status </w:t>
      </w:r>
      <w:r>
        <w:rPr>
          <w:rFonts w:cs="Swis721 BT"/>
          <w:b/>
          <w:bCs/>
          <w:color w:val="FF0000"/>
        </w:rPr>
        <w:t xml:space="preserve">august </w:t>
      </w:r>
      <w:r w:rsidRPr="002D2233">
        <w:rPr>
          <w:rFonts w:cs="Swis721 BT"/>
          <w:b/>
          <w:bCs/>
          <w:color w:val="FF0000"/>
        </w:rPr>
        <w:t xml:space="preserve">16: </w:t>
      </w:r>
      <w:r>
        <w:rPr>
          <w:rFonts w:cs="Swis721 BT"/>
          <w:bCs/>
          <w:color w:val="FF0000"/>
        </w:rPr>
        <w:t xml:space="preserve">Forslag til midlertidig omdisponering av studieplasser er forankret i studieprogrammene og oversendes fakultetet. </w:t>
      </w:r>
    </w:p>
    <w:p w:rsidR="0009569A" w:rsidRPr="002D2233" w:rsidRDefault="0009569A" w:rsidP="0009569A">
      <w:r>
        <w:rPr>
          <w:rFonts w:cs="Swis721 BT"/>
          <w:bCs/>
          <w:color w:val="FF0000"/>
        </w:rPr>
        <w:t>Arbeidet med den varige omdisponeringen er startet, og viktige avklaringer vil komme innen utgangen av 2016.</w:t>
      </w:r>
      <w:r w:rsidRPr="002D2233">
        <w:rPr>
          <w:rFonts w:cs="Swis721 BT"/>
          <w:bCs/>
          <w:color w:val="FF0000"/>
        </w:rPr>
        <w:t xml:space="preserve"> </w:t>
      </w:r>
    </w:p>
    <w:p w:rsidR="0009569A" w:rsidRDefault="0009569A" w:rsidP="00E96C66">
      <w:pPr>
        <w:spacing w:after="200" w:line="276" w:lineRule="auto"/>
        <w:rPr>
          <w:rFonts w:ascii="Cambria" w:hAnsi="Cambria" w:cstheme="majorHAnsi"/>
          <w:color w:val="FF0000"/>
          <w:sz w:val="22"/>
          <w:szCs w:val="22"/>
        </w:rPr>
      </w:pPr>
    </w:p>
    <w:sectPr w:rsidR="0009569A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17" w:rsidRDefault="007A5617" w:rsidP="007A5617">
      <w:r>
        <w:separator/>
      </w:r>
    </w:p>
  </w:endnote>
  <w:endnote w:type="continuationSeparator" w:id="0">
    <w:p w:rsidR="007A5617" w:rsidRDefault="007A5617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Swis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1456"/>
      <w:docPartObj>
        <w:docPartGallery w:val="Page Numbers (Bottom of Page)"/>
        <w:docPartUnique/>
      </w:docPartObj>
    </w:sdtPr>
    <w:sdtEndPr/>
    <w:sdtContent>
      <w:p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51">
          <w:rPr>
            <w:noProof/>
          </w:rPr>
          <w:t>6</w:t>
        </w:r>
        <w:r>
          <w:fldChar w:fldCharType="end"/>
        </w:r>
      </w:p>
    </w:sdtContent>
  </w:sdt>
  <w:p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17" w:rsidRDefault="007A5617" w:rsidP="007A5617">
      <w:r>
        <w:separator/>
      </w:r>
    </w:p>
  </w:footnote>
  <w:footnote w:type="continuationSeparator" w:id="0">
    <w:p w:rsidR="007A5617" w:rsidRDefault="007A5617" w:rsidP="007A5617">
      <w:r>
        <w:continuationSeparator/>
      </w:r>
    </w:p>
  </w:footnote>
  <w:footnote w:id="1">
    <w:p w:rsidR="007A5617" w:rsidRPr="007A5617" w:rsidRDefault="007A5617" w:rsidP="007A5617">
      <w:pPr>
        <w:pStyle w:val="FootnoteText"/>
        <w:rPr>
          <w:rFonts w:asciiTheme="majorHAnsi" w:hAnsi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A5617">
        <w:rPr>
          <w:rFonts w:asciiTheme="majorHAnsi" w:hAnsiTheme="majorHAnsi"/>
          <w:sz w:val="18"/>
          <w:szCs w:val="18"/>
        </w:rPr>
        <w:t>Med fakulteter menes i denne årsplanen fakulteter og tilsvarende enheter.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23" w:rsidRDefault="00244923" w:rsidP="00244923">
    <w:pPr>
      <w:pStyle w:val="Header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Cs w:val="36"/>
      </w:rPr>
    </w:pPr>
    <w:r>
      <w:rPr>
        <w:rFonts w:asciiTheme="majorHAnsi" w:eastAsia="MS Gothic" w:hAnsiTheme="majorHAnsi"/>
        <w:szCs w:val="36"/>
      </w:rPr>
      <w:t>Mal for rapportering om gjennomføring av årsplan 2016-2018</w:t>
    </w:r>
  </w:p>
  <w:p w:rsidR="007A5617" w:rsidRPr="005C07B5" w:rsidRDefault="007A5617" w:rsidP="00244923">
    <w:pPr>
      <w:pStyle w:val="Header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17"/>
    <w:rsid w:val="00041A51"/>
    <w:rsid w:val="0009569A"/>
    <w:rsid w:val="00244923"/>
    <w:rsid w:val="00267364"/>
    <w:rsid w:val="00286C6D"/>
    <w:rsid w:val="003A7F11"/>
    <w:rsid w:val="00480DD5"/>
    <w:rsid w:val="004A349C"/>
    <w:rsid w:val="004A4F91"/>
    <w:rsid w:val="004E7648"/>
    <w:rsid w:val="00613E11"/>
    <w:rsid w:val="006B0DF9"/>
    <w:rsid w:val="006F5377"/>
    <w:rsid w:val="007A5617"/>
    <w:rsid w:val="00846D69"/>
    <w:rsid w:val="0088327B"/>
    <w:rsid w:val="0091553D"/>
    <w:rsid w:val="009A01AC"/>
    <w:rsid w:val="00A144DC"/>
    <w:rsid w:val="00AC5E55"/>
    <w:rsid w:val="00D3036F"/>
    <w:rsid w:val="00E437E1"/>
    <w:rsid w:val="00E90A06"/>
    <w:rsid w:val="00E96C66"/>
    <w:rsid w:val="00EA18C5"/>
    <w:rsid w:val="00EE5538"/>
    <w:rsid w:val="00EF2938"/>
    <w:rsid w:val="00F447C3"/>
    <w:rsid w:val="00F90DE0"/>
    <w:rsid w:val="00FA02D0"/>
    <w:rsid w:val="00FB56BD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6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5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6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5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244E-6E0C-4D89-A787-02590AC2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1696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Rørtveit Mundal</dc:creator>
  <cp:lastModifiedBy>Knut Tore Stokke</cp:lastModifiedBy>
  <cp:revision>7</cp:revision>
  <cp:lastPrinted>2015-07-02T11:12:00Z</cp:lastPrinted>
  <dcterms:created xsi:type="dcterms:W3CDTF">2016-09-07T13:45:00Z</dcterms:created>
  <dcterms:modified xsi:type="dcterms:W3CDTF">2016-09-08T11:04:00Z</dcterms:modified>
</cp:coreProperties>
</file>