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0D718B" w:rsidRPr="00866FA5" w:rsidTr="00E84439">
        <w:tc>
          <w:tcPr>
            <w:tcW w:w="226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0D718B" w:rsidRPr="00866FA5" w:rsidRDefault="00F33743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Institutt for helse og samfunn</w:t>
            </w:r>
          </w:p>
        </w:tc>
        <w:tc>
          <w:tcPr>
            <w:tcW w:w="156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0D718B" w:rsidRPr="00F33743" w:rsidRDefault="00F33743" w:rsidP="00E84439">
            <w:pPr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</w:pPr>
            <w:r w:rsidRPr="00F33743"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  <w:t>Nina Vøllestad og Knut Tore Stokke</w:t>
            </w:r>
          </w:p>
        </w:tc>
        <w:tc>
          <w:tcPr>
            <w:tcW w:w="1163" w:type="dxa"/>
          </w:tcPr>
          <w:p w:rsidR="000D718B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T1 – 2017</w:t>
            </w:r>
          </w:p>
        </w:tc>
        <w:tc>
          <w:tcPr>
            <w:tcW w:w="109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0D718B" w:rsidRDefault="00F33743" w:rsidP="00964F9E">
      <w:pPr>
        <w:pStyle w:val="Heading1"/>
        <w:spacing w:before="240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Ø</w:t>
      </w:r>
      <w:r w:rsidR="000D718B">
        <w:rPr>
          <w:rFonts w:ascii="Georgia" w:hAnsi="Georgia"/>
          <w:lang w:val="nb-NO"/>
        </w:rPr>
        <w:t>konomirapport</w:t>
      </w:r>
      <w:r>
        <w:rPr>
          <w:rFonts w:ascii="Georgia" w:hAnsi="Georgia"/>
          <w:lang w:val="nb-NO"/>
        </w:rPr>
        <w:t xml:space="preserve"> T1 2017 Helsam</w:t>
      </w:r>
    </w:p>
    <w:p w:rsidR="00F33743" w:rsidRDefault="00F33743" w:rsidP="00F33743">
      <w:pPr>
        <w:pStyle w:val="Georgia11spacing10after"/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Krevende situasjon; styrer mot et akkumulert merforbruk i løpet av 2018. </w:t>
      </w:r>
      <w:r>
        <w:rPr>
          <w:sz w:val="20"/>
          <w:szCs w:val="20"/>
          <w:lang w:val="nb-NO"/>
        </w:rPr>
        <w:br/>
        <w:t>T1 2017 viser avvik som delvis går mot hverandre; større inntekter enn budsjettert, høyere lønn, lavere drift og sterkere nettob</w:t>
      </w:r>
      <w:r>
        <w:rPr>
          <w:sz w:val="20"/>
          <w:szCs w:val="20"/>
          <w:lang w:val="nb-NO"/>
        </w:rPr>
        <w:t xml:space="preserve">idrag. Overordnet er den økonomiske situasjonen ikke vesentlig forandret fra </w:t>
      </w:r>
      <w:bookmarkStart w:id="0" w:name="_GoBack"/>
      <w:bookmarkEnd w:id="0"/>
      <w:r>
        <w:rPr>
          <w:sz w:val="20"/>
          <w:szCs w:val="20"/>
          <w:lang w:val="nb-NO"/>
        </w:rPr>
        <w:t xml:space="preserve">forrige rapportering. </w:t>
      </w:r>
    </w:p>
    <w:p w:rsidR="00F33743" w:rsidRDefault="00F33743" w:rsidP="00F33743">
      <w:pPr>
        <w:pStyle w:val="Georgia11spacing10after"/>
        <w:spacing w:after="0"/>
        <w:rPr>
          <w:sz w:val="20"/>
          <w:szCs w:val="20"/>
          <w:lang w:val="nb-NO"/>
        </w:rPr>
      </w:pPr>
    </w:p>
    <w:p w:rsidR="00F33743" w:rsidRDefault="00F33743" w:rsidP="00F33743">
      <w:pPr>
        <w:pStyle w:val="Georgia11spacing10after"/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Vil gjøre en nærmere analyse av tilfanget av nye eksternfinansierte prosjekter. På kort sikt ser vi at det har kommet til noe flere prosjekter i 2017 enn antatt da budsjettet ble laget. På lengre sikt vil det bli krevende å leve opp til forventningene om nettoeffekt i langtidsprognosen. Andelen dummy-prosjekter øker sterkt fra 2018 av og utover. Hvor mange nye årsverk må inn i 2018? Hvor mange nye mill må hentes? </w:t>
      </w:r>
    </w:p>
    <w:p w:rsidR="00EA0CCA" w:rsidRDefault="00EA0CCA" w:rsidP="00F33743">
      <w:pPr>
        <w:pStyle w:val="Georgia11spacing10after"/>
        <w:spacing w:after="0"/>
        <w:rPr>
          <w:sz w:val="20"/>
          <w:szCs w:val="20"/>
          <w:lang w:val="nb-NO"/>
        </w:rPr>
      </w:pPr>
    </w:p>
    <w:p w:rsidR="00EA0CCA" w:rsidRDefault="00EA0CCA" w:rsidP="00F33743">
      <w:pPr>
        <w:pStyle w:val="Georgia11spacing10after"/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Opplever tilsvarende usikkerhet knyttet til utviklingen av basisinntektene. Økte behov for sentrale avsetninger, effektiviseringskutt, omlegging av RBO, ny internhusleiemodell. Bidrar til å forsterke bildet av en krevende økonomisk situasjon. </w:t>
      </w:r>
    </w:p>
    <w:p w:rsidR="00EA0CCA" w:rsidRDefault="00EA0CCA" w:rsidP="00F33743">
      <w:pPr>
        <w:pStyle w:val="Georgia11spacing10after"/>
        <w:spacing w:after="0"/>
        <w:rPr>
          <w:sz w:val="20"/>
          <w:szCs w:val="20"/>
          <w:lang w:val="nb-NO"/>
        </w:rPr>
      </w:pPr>
    </w:p>
    <w:p w:rsidR="00EA0CCA" w:rsidRDefault="00EA0CCA" w:rsidP="00F33743">
      <w:pPr>
        <w:pStyle w:val="Georgia11spacing10after"/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Ingen interne lån. </w:t>
      </w:r>
    </w:p>
    <w:p w:rsidR="000D718B" w:rsidRPr="00E9755E" w:rsidRDefault="000D718B" w:rsidP="000D718B">
      <w:pPr>
        <w:pStyle w:val="Georgia11spacing10after"/>
        <w:spacing w:after="0"/>
        <w:rPr>
          <w:sz w:val="20"/>
          <w:szCs w:val="20"/>
          <w:lang w:val="nb-NO"/>
        </w:rPr>
      </w:pPr>
    </w:p>
    <w:p w:rsidR="000D718B" w:rsidRDefault="000D718B" w:rsidP="000D718B">
      <w:pPr>
        <w:pStyle w:val="Georgia11spacing10after"/>
        <w:spacing w:after="0"/>
        <w:rPr>
          <w:sz w:val="20"/>
          <w:szCs w:val="20"/>
          <w:lang w:val="nb-NO"/>
        </w:rPr>
      </w:pPr>
    </w:p>
    <w:p w:rsidR="000D718B" w:rsidRDefault="000D718B" w:rsidP="000D718B">
      <w:pPr>
        <w:pStyle w:val="Georgia11spacing10after"/>
        <w:spacing w:after="0"/>
        <w:rPr>
          <w:i/>
          <w:sz w:val="20"/>
          <w:szCs w:val="20"/>
          <w:lang w:val="nb-NO"/>
        </w:rPr>
      </w:pPr>
      <w:r w:rsidRPr="00E27FAC">
        <w:rPr>
          <w:i/>
          <w:sz w:val="20"/>
          <w:szCs w:val="20"/>
        </w:rPr>
        <w:t>Rapporten skal</w:t>
      </w:r>
      <w:r>
        <w:rPr>
          <w:i/>
          <w:sz w:val="20"/>
          <w:szCs w:val="20"/>
          <w:lang w:val="nb-NO"/>
        </w:rPr>
        <w:t>…</w:t>
      </w:r>
      <w:r w:rsidRPr="00E27FAC">
        <w:rPr>
          <w:i/>
          <w:sz w:val="20"/>
          <w:szCs w:val="20"/>
        </w:rPr>
        <w:t xml:space="preserve"> </w:t>
      </w:r>
    </w:p>
    <w:p w:rsidR="00F33743" w:rsidRPr="00F33743" w:rsidRDefault="000D718B" w:rsidP="00F33743">
      <w:pPr>
        <w:pStyle w:val="Georgia11spacing10after"/>
        <w:numPr>
          <w:ilvl w:val="0"/>
          <w:numId w:val="19"/>
        </w:numPr>
        <w:spacing w:after="0"/>
        <w:rPr>
          <w:i/>
          <w:sz w:val="20"/>
          <w:szCs w:val="20"/>
        </w:rPr>
      </w:pPr>
      <w:r w:rsidRPr="00E27FAC">
        <w:rPr>
          <w:i/>
          <w:sz w:val="20"/>
          <w:szCs w:val="20"/>
        </w:rPr>
        <w:t>beskrive enhetens økonomiske situasjon</w:t>
      </w:r>
    </w:p>
    <w:p w:rsidR="000D718B" w:rsidRPr="00E27FAC" w:rsidRDefault="000D718B" w:rsidP="000D718B">
      <w:pPr>
        <w:pStyle w:val="Georgia11spacing10after"/>
        <w:numPr>
          <w:ilvl w:val="0"/>
          <w:numId w:val="19"/>
        </w:numPr>
        <w:spacing w:after="0"/>
        <w:rPr>
          <w:i/>
          <w:sz w:val="20"/>
          <w:szCs w:val="20"/>
        </w:rPr>
      </w:pPr>
      <w:r w:rsidRPr="00E27FAC">
        <w:rPr>
          <w:i/>
          <w:sz w:val="20"/>
          <w:szCs w:val="20"/>
        </w:rPr>
        <w:t>vektlegg</w:t>
      </w:r>
      <w:r>
        <w:rPr>
          <w:i/>
          <w:sz w:val="20"/>
          <w:szCs w:val="20"/>
          <w:lang w:val="nb-NO"/>
        </w:rPr>
        <w:t>e</w:t>
      </w:r>
      <w:r w:rsidRPr="00E27FAC">
        <w:rPr>
          <w:i/>
          <w:sz w:val="20"/>
          <w:szCs w:val="20"/>
        </w:rPr>
        <w:t xml:space="preserve"> forhold med vesentlig betydning for enheten og UiOs ledelse</w:t>
      </w:r>
    </w:p>
    <w:p w:rsidR="000D718B" w:rsidRPr="00E27FAC" w:rsidRDefault="000D718B" w:rsidP="000D718B">
      <w:pPr>
        <w:pStyle w:val="Georgia11spacing10after"/>
        <w:numPr>
          <w:ilvl w:val="0"/>
          <w:numId w:val="19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lang w:val="nb-NO"/>
        </w:rPr>
        <w:t>sette s</w:t>
      </w:r>
      <w:r w:rsidRPr="00E27FAC">
        <w:rPr>
          <w:i/>
          <w:sz w:val="20"/>
          <w:szCs w:val="20"/>
        </w:rPr>
        <w:t>tatus og utviklingstrekk i sammenheng med enhetens prognoser</w:t>
      </w:r>
    </w:p>
    <w:p w:rsidR="000D718B" w:rsidRPr="00E27FAC" w:rsidRDefault="000D718B" w:rsidP="000D718B">
      <w:pPr>
        <w:pStyle w:val="Georgia11spacing10after"/>
        <w:numPr>
          <w:ilvl w:val="0"/>
          <w:numId w:val="19"/>
        </w:numPr>
        <w:spacing w:after="0"/>
        <w:rPr>
          <w:i/>
          <w:sz w:val="20"/>
          <w:szCs w:val="20"/>
        </w:rPr>
      </w:pPr>
      <w:r w:rsidRPr="00E27FAC">
        <w:rPr>
          <w:i/>
          <w:sz w:val="20"/>
          <w:szCs w:val="20"/>
        </w:rPr>
        <w:t>kommentere dersom det er endrede vurderinger siden forrige rapportering</w:t>
      </w:r>
    </w:p>
    <w:p w:rsidR="000D718B" w:rsidRPr="00D96411" w:rsidRDefault="000D718B" w:rsidP="000D718B">
      <w:pPr>
        <w:pStyle w:val="Georgia11spacing10after"/>
        <w:numPr>
          <w:ilvl w:val="0"/>
          <w:numId w:val="19"/>
        </w:numPr>
        <w:spacing w:after="0"/>
        <w:rPr>
          <w:i/>
          <w:sz w:val="20"/>
          <w:szCs w:val="20"/>
        </w:rPr>
      </w:pPr>
      <w:r w:rsidRPr="00E27FAC">
        <w:rPr>
          <w:i/>
          <w:sz w:val="20"/>
          <w:szCs w:val="20"/>
        </w:rPr>
        <w:t>spesielt legge vekt på forhold som er av vesentlig betydning for enhetens ha</w:t>
      </w:r>
      <w:r>
        <w:rPr>
          <w:i/>
          <w:sz w:val="20"/>
          <w:szCs w:val="20"/>
        </w:rPr>
        <w:t>ndlingsrom og økonomiske risiko</w:t>
      </w:r>
    </w:p>
    <w:p w:rsidR="000D718B" w:rsidRPr="00E9755E" w:rsidRDefault="000D718B" w:rsidP="000D718B">
      <w:pPr>
        <w:pStyle w:val="Georgia11spacing10after"/>
        <w:spacing w:after="0"/>
        <w:rPr>
          <w:sz w:val="20"/>
          <w:szCs w:val="20"/>
        </w:rPr>
      </w:pPr>
    </w:p>
    <w:p w:rsidR="000D718B" w:rsidRPr="00E27FAC" w:rsidRDefault="000D718B" w:rsidP="000D718B">
      <w:pPr>
        <w:pStyle w:val="Georgia11spacing10after"/>
        <w:spacing w:after="0"/>
        <w:rPr>
          <w:sz w:val="16"/>
          <w:szCs w:val="20"/>
          <w:lang w:val="nb-NO"/>
        </w:rPr>
      </w:pPr>
      <w:r w:rsidRPr="00E27FAC">
        <w:rPr>
          <w:sz w:val="16"/>
          <w:szCs w:val="20"/>
        </w:rPr>
        <w:t>Følgende forhold skal vurderes i forbindelse med rapporteringen – og skal omtales i den grad de er relevante: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 xml:space="preserve">Er den økonomiske situasjonen ved fakultetet forbedret eller forverret? 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Viser tallene store avvik eller bratte utviklingskurver?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 xml:space="preserve">Er det underliggende enheter (institutter e.l.) med en økonomisk situasjon som man spesielt oppmerksom på? 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Hvilke tiltak har man evt. gjennomført for å bedre den økonomiske situasjonen - og har de hatt ønsket effekt?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Hvilke vurderinger er gjort knyttet til enhetens økonomiske handlingsrom?</w:t>
      </w:r>
    </w:p>
    <w:p w:rsidR="000D718B" w:rsidRPr="00E27FAC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Hvilke tiltak er igangsatt/planlegges igangsatt som vil ha vesentlig betydning for enhetens økonomi?</w:t>
      </w:r>
    </w:p>
    <w:p w:rsidR="000D718B" w:rsidRPr="00101296" w:rsidRDefault="000D718B" w:rsidP="000D718B">
      <w:pPr>
        <w:pStyle w:val="Georgia11spacing10after"/>
        <w:numPr>
          <w:ilvl w:val="0"/>
          <w:numId w:val="18"/>
        </w:numPr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Hva er evt. usikkerhetsfaktorer som i vesentlig grad vil kunne påvirke den økonomiske situasjonen? Hvordan vil det kunne påvirke – og er det evt. gjort tiltak for å redusere risiko?</w:t>
      </w:r>
    </w:p>
    <w:p w:rsidR="000D718B" w:rsidRDefault="000D718B" w:rsidP="000D718B">
      <w:pPr>
        <w:pStyle w:val="Georgia11spacing10after"/>
        <w:spacing w:after="0"/>
        <w:rPr>
          <w:sz w:val="16"/>
          <w:szCs w:val="20"/>
          <w:lang w:val="nb-NO"/>
        </w:rPr>
      </w:pPr>
    </w:p>
    <w:p w:rsidR="000D718B" w:rsidRPr="00101296" w:rsidRDefault="000D718B" w:rsidP="000D718B">
      <w:pPr>
        <w:pStyle w:val="Georgia11spacing10after"/>
        <w:spacing w:after="0"/>
        <w:rPr>
          <w:sz w:val="16"/>
          <w:szCs w:val="20"/>
          <w:lang w:val="nb-NO"/>
        </w:rPr>
      </w:pPr>
      <w:r>
        <w:rPr>
          <w:sz w:val="16"/>
          <w:szCs w:val="20"/>
          <w:lang w:val="nb-NO"/>
        </w:rPr>
        <w:t xml:space="preserve">Vi ber samtlige enheter kommentere om de har </w:t>
      </w:r>
      <w:r w:rsidRPr="00E27FAC">
        <w:rPr>
          <w:sz w:val="16"/>
          <w:szCs w:val="20"/>
        </w:rPr>
        <w:t>tatt i bruk «forhå</w:t>
      </w:r>
      <w:r>
        <w:rPr>
          <w:sz w:val="16"/>
          <w:szCs w:val="20"/>
        </w:rPr>
        <w:t>ndsdisponeringer» (interne lån)</w:t>
      </w:r>
      <w:r>
        <w:rPr>
          <w:sz w:val="16"/>
          <w:szCs w:val="20"/>
          <w:lang w:val="nb-NO"/>
        </w:rPr>
        <w:t>.</w:t>
      </w:r>
    </w:p>
    <w:p w:rsidR="000D718B" w:rsidRPr="00E27FAC" w:rsidRDefault="000D718B" w:rsidP="000D718B">
      <w:pPr>
        <w:pStyle w:val="Georgia11spacing10after"/>
        <w:spacing w:after="0"/>
        <w:rPr>
          <w:sz w:val="16"/>
          <w:szCs w:val="20"/>
        </w:rPr>
      </w:pPr>
    </w:p>
    <w:p w:rsidR="000D718B" w:rsidRPr="00E27FAC" w:rsidRDefault="000D718B" w:rsidP="000D718B">
      <w:pPr>
        <w:pStyle w:val="Georgia11spacing10after"/>
        <w:spacing w:after="0"/>
        <w:rPr>
          <w:sz w:val="16"/>
          <w:szCs w:val="20"/>
          <w:lang w:val="nb-NO"/>
        </w:rPr>
      </w:pPr>
      <w:r w:rsidRPr="00E27FAC">
        <w:rPr>
          <w:sz w:val="16"/>
          <w:szCs w:val="20"/>
        </w:rPr>
        <w:t>Det har blitt utarbeidet en oversikt over standard begreper som anbefales benyttet i rapporteringen av økonomisk status.</w:t>
      </w:r>
      <w:r w:rsidRPr="00E27FAC">
        <w:rPr>
          <w:sz w:val="16"/>
          <w:szCs w:val="20"/>
          <w:lang w:val="nb-NO"/>
        </w:rPr>
        <w:t xml:space="preserve"> </w:t>
      </w:r>
      <w:r w:rsidRPr="00E27FAC">
        <w:rPr>
          <w:sz w:val="16"/>
          <w:szCs w:val="20"/>
        </w:rPr>
        <w:t>Begrepene er ikke innarbeidet i alle UiOs styringssystemer ennå, men vil gradvis fases inn i disse. Oversikt</w:t>
      </w:r>
      <w:r w:rsidRPr="00E27FAC">
        <w:rPr>
          <w:sz w:val="16"/>
          <w:szCs w:val="20"/>
          <w:lang w:val="nb-NO"/>
        </w:rPr>
        <w:t xml:space="preserve"> over begrepene</w:t>
      </w:r>
      <w:r w:rsidRPr="00E27FAC">
        <w:rPr>
          <w:sz w:val="16"/>
          <w:szCs w:val="20"/>
        </w:rPr>
        <w:t xml:space="preserve"> finnes på</w:t>
      </w:r>
      <w:r w:rsidRPr="00E27FAC">
        <w:rPr>
          <w:sz w:val="16"/>
          <w:szCs w:val="20"/>
          <w:lang w:val="nb-NO"/>
        </w:rPr>
        <w:t>:</w:t>
      </w:r>
      <w:r w:rsidRPr="00E27FAC">
        <w:rPr>
          <w:sz w:val="16"/>
          <w:szCs w:val="20"/>
        </w:rPr>
        <w:t xml:space="preserve"> </w:t>
      </w:r>
    </w:p>
    <w:p w:rsidR="000D718B" w:rsidRPr="00E27FAC" w:rsidRDefault="00F1740F" w:rsidP="000D718B">
      <w:pPr>
        <w:pStyle w:val="Georgia11spacing10after"/>
        <w:spacing w:after="0"/>
        <w:rPr>
          <w:sz w:val="16"/>
          <w:szCs w:val="20"/>
        </w:rPr>
      </w:pPr>
      <w:hyperlink r:id="rId7" w:history="1">
        <w:r w:rsidR="000D718B" w:rsidRPr="00E27FAC">
          <w:rPr>
            <w:sz w:val="16"/>
            <w:szCs w:val="20"/>
          </w:rPr>
          <w:t>http://www.uio.no/for-ansatte/arbeidsstotte/okonomi/okonomistyring/begrepsliste/index.html</w:t>
        </w:r>
      </w:hyperlink>
    </w:p>
    <w:p w:rsidR="000D718B" w:rsidRPr="00E27FAC" w:rsidRDefault="000D718B" w:rsidP="000D718B">
      <w:pPr>
        <w:pStyle w:val="Georgia11spacing10after"/>
        <w:spacing w:after="0"/>
        <w:rPr>
          <w:sz w:val="16"/>
          <w:szCs w:val="20"/>
          <w:lang w:val="nb-NO"/>
        </w:rPr>
      </w:pPr>
    </w:p>
    <w:p w:rsidR="000D718B" w:rsidRPr="00E27FAC" w:rsidRDefault="000D718B" w:rsidP="000D718B">
      <w:pPr>
        <w:pStyle w:val="Georgia11spacing10after"/>
        <w:spacing w:after="0"/>
        <w:rPr>
          <w:sz w:val="16"/>
          <w:szCs w:val="20"/>
        </w:rPr>
      </w:pPr>
      <w:r w:rsidRPr="00E27FAC">
        <w:rPr>
          <w:sz w:val="16"/>
          <w:szCs w:val="20"/>
        </w:rPr>
        <w:t>Følgende «Standardtabell for økonomisk utvikling» skal inngå som del av ledelsesvurderingene .  Tabellen hentes ut fra økonomisystemet iht nærmere veiledning i e-post til økonomilederne.]</w:t>
      </w:r>
    </w:p>
    <w:p w:rsidR="000D718B" w:rsidRPr="00964F9E" w:rsidRDefault="000D718B" w:rsidP="000D718B">
      <w:pPr>
        <w:rPr>
          <w:rFonts w:ascii="Georgia" w:hAnsi="Georgia"/>
          <w:sz w:val="14"/>
          <w:szCs w:val="20"/>
        </w:rPr>
      </w:pPr>
    </w:p>
    <w:p w:rsidR="007F2E45" w:rsidRDefault="007F2E45" w:rsidP="007F2E45"/>
    <w:p w:rsidR="007F2E45" w:rsidRDefault="007F2E45" w:rsidP="007F2E45">
      <w:pPr>
        <w:rPr>
          <w:sz w:val="16"/>
          <w:szCs w:val="16"/>
        </w:rPr>
      </w:pPr>
    </w:p>
    <w:p w:rsidR="007F2E45" w:rsidRDefault="007F2E45" w:rsidP="007F2E45">
      <w:pPr>
        <w:rPr>
          <w:sz w:val="16"/>
          <w:szCs w:val="16"/>
        </w:rPr>
      </w:pPr>
    </w:p>
    <w:p w:rsidR="007F2E45" w:rsidRDefault="007F2E45" w:rsidP="007F2E45">
      <w:pPr>
        <w:rPr>
          <w:sz w:val="16"/>
          <w:szCs w:val="16"/>
        </w:rPr>
      </w:pPr>
    </w:p>
    <w:p w:rsidR="007F2E45" w:rsidRDefault="007F2E45" w:rsidP="007F2E45"/>
    <w:p w:rsidR="007F2E45" w:rsidRDefault="007F2E45" w:rsidP="007F2E45"/>
    <w:p w:rsidR="007F2E45" w:rsidRDefault="007F2E45" w:rsidP="007F2E45"/>
    <w:p w:rsidR="007F2E45" w:rsidRDefault="007F2E45" w:rsidP="007F2E45"/>
    <w:p w:rsidR="007F2E45" w:rsidRDefault="007F2E45" w:rsidP="007F2E45"/>
    <w:p w:rsidR="007F2E45" w:rsidRDefault="007F2E45" w:rsidP="007F2E45">
      <w:r w:rsidRPr="007F2E45">
        <w:drawing>
          <wp:inline distT="0" distB="0" distL="0" distR="0" wp14:anchorId="484F10C0" wp14:editId="1C42730A">
            <wp:extent cx="6329383" cy="2256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23" cy="226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45" w:rsidRDefault="007F2E45" w:rsidP="007F2E45"/>
    <w:p w:rsidR="00E66489" w:rsidRDefault="00E66489" w:rsidP="007F2E45">
      <w:pPr>
        <w:rPr>
          <w:sz w:val="16"/>
          <w:szCs w:val="16"/>
        </w:rPr>
      </w:pPr>
    </w:p>
    <w:p w:rsidR="007F2E45" w:rsidRPr="00964F9E" w:rsidRDefault="007F2E45" w:rsidP="007F2E45">
      <w:pPr>
        <w:rPr>
          <w:sz w:val="16"/>
          <w:szCs w:val="16"/>
        </w:rPr>
      </w:pPr>
      <w:r w:rsidRPr="007F2E45">
        <w:drawing>
          <wp:inline distT="0" distB="0" distL="0" distR="0">
            <wp:extent cx="6344790" cy="2256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04" cy="22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E45" w:rsidRPr="00964F9E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0F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eastAsia="nb-NO"/>
      </w:rPr>
      <w:drawing>
        <wp:anchor distT="0" distB="0" distL="114300" distR="114300" simplePos="0" relativeHeight="251659264" behindDoc="1" locked="1" layoutInCell="1" allowOverlap="1" wp14:anchorId="10F32C98" wp14:editId="5C028EF8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8B">
      <w:rPr>
        <w:rFonts w:asciiTheme="majorHAnsi" w:eastAsia="MS Gothic" w:hAnsiTheme="majorHAnsi"/>
        <w:sz w:val="18"/>
        <w:szCs w:val="36"/>
      </w:rPr>
      <w:t>Økonomirapport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D718B"/>
    <w:rsid w:val="00101296"/>
    <w:rsid w:val="00194505"/>
    <w:rsid w:val="00237F17"/>
    <w:rsid w:val="00243496"/>
    <w:rsid w:val="00244923"/>
    <w:rsid w:val="00275F32"/>
    <w:rsid w:val="00286C6D"/>
    <w:rsid w:val="002F0A93"/>
    <w:rsid w:val="00305C8F"/>
    <w:rsid w:val="00307EED"/>
    <w:rsid w:val="003A7F11"/>
    <w:rsid w:val="0040135A"/>
    <w:rsid w:val="004D37BC"/>
    <w:rsid w:val="00613E11"/>
    <w:rsid w:val="006F5377"/>
    <w:rsid w:val="00743B78"/>
    <w:rsid w:val="007A5617"/>
    <w:rsid w:val="007E2EE6"/>
    <w:rsid w:val="007E7FF4"/>
    <w:rsid w:val="007F2E45"/>
    <w:rsid w:val="00846D69"/>
    <w:rsid w:val="0088327B"/>
    <w:rsid w:val="008A659A"/>
    <w:rsid w:val="0091553D"/>
    <w:rsid w:val="00964F9E"/>
    <w:rsid w:val="00982924"/>
    <w:rsid w:val="00A44CBA"/>
    <w:rsid w:val="00A95262"/>
    <w:rsid w:val="00B20242"/>
    <w:rsid w:val="00D959FE"/>
    <w:rsid w:val="00D96411"/>
    <w:rsid w:val="00E27FAC"/>
    <w:rsid w:val="00E437E1"/>
    <w:rsid w:val="00E66489"/>
    <w:rsid w:val="00E84F8C"/>
    <w:rsid w:val="00E96C66"/>
    <w:rsid w:val="00E9755E"/>
    <w:rsid w:val="00EA0CCA"/>
    <w:rsid w:val="00EA2FA0"/>
    <w:rsid w:val="00EE5538"/>
    <w:rsid w:val="00EF2938"/>
    <w:rsid w:val="00F05AC8"/>
    <w:rsid w:val="00F1740F"/>
    <w:rsid w:val="00F33743"/>
    <w:rsid w:val="00F90DE0"/>
    <w:rsid w:val="00FC385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E98"/>
  <w15:docId w15:val="{E62011DC-B329-45B2-90E0-E0FB1A7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o.no/for-ansatte/arbeidsstotte/okonomi/okonomistyring/begrepsliste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49D03F81.dotm</Template>
  <TotalTime>0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Knut Tore Stokke</cp:lastModifiedBy>
  <cp:revision>2</cp:revision>
  <cp:lastPrinted>2015-07-02T11:12:00Z</cp:lastPrinted>
  <dcterms:created xsi:type="dcterms:W3CDTF">2017-05-10T19:58:00Z</dcterms:created>
  <dcterms:modified xsi:type="dcterms:W3CDTF">2017-05-10T19:58:00Z</dcterms:modified>
</cp:coreProperties>
</file>