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41323" w14:textId="14AFA853" w:rsidR="002C073F" w:rsidRDefault="002C073F"/>
    <w:p w14:paraId="6B8EFE5A" w14:textId="77777777" w:rsidR="002201A2" w:rsidRDefault="002201A2"/>
    <w:p w14:paraId="67C0BE53" w14:textId="31D9403C" w:rsidR="002C073F" w:rsidRDefault="006041EC" w:rsidP="002C073F">
      <w:r>
        <w:t>VURDRING AV ENDRINGER I AVDELINGSSTRUKTUR</w:t>
      </w:r>
      <w:r w:rsidR="00982DE9">
        <w:t xml:space="preserve">EN </w:t>
      </w:r>
      <w:r>
        <w:t>VED HELSAM</w:t>
      </w:r>
    </w:p>
    <w:p w14:paraId="76820D98" w14:textId="64852D77" w:rsidR="00601397" w:rsidRDefault="00601397" w:rsidP="002C073F">
      <w:r>
        <w:t xml:space="preserve">Som varslet i forrige instituttrådsmøte ønsker instituttledelsen å se på eventuelle endringer i avdelingsstrukturen. Arbeidet må sees i sammenheng med noen beslektede problemstillinger ved instituttet. Den første problemstillingen er knyttet til tilgjengelige ressurser for å utøve avdelingslederrollen. Hovedinntrykket er at vi pr i dag har satt av for lite tid for avdelingslederne og at utfordringen er størst i de største avdelingene. Dette kan avhjelpes uten å gjøre endringer i organiseringen, men </w:t>
      </w:r>
      <w:r w:rsidR="00E0592E">
        <w:t>det må vurderes opp mot en situasjon hvor vi generelt har underkapasitet på bemanning for å fylle undervisningsoppgavene. Vi viser her til det arbeidet som er gjort med framtidig bemanningsplan for instituttet. Tilsvarende har vi også diskutert om en annen ledelsesmodell på instituttnivå</w:t>
      </w:r>
      <w:r w:rsidR="00812A63">
        <w:t xml:space="preserve"> vil kunne gjøre det mer attraktivt å få gode kandidater til valg av instituttleder. Det kan potensielt også påvirke oppgavesiden av avdelingslederrollen. </w:t>
      </w:r>
    </w:p>
    <w:p w14:paraId="68526B43" w14:textId="77777777" w:rsidR="00982DE9" w:rsidRDefault="00982DE9" w:rsidP="00354EC8">
      <w:pPr>
        <w:pStyle w:val="Listeavsnitt"/>
        <w:numPr>
          <w:ilvl w:val="0"/>
          <w:numId w:val="1"/>
        </w:numPr>
      </w:pPr>
      <w:r>
        <w:t>Institutt for helse og samfunn (Helsam)</w:t>
      </w:r>
      <w:r w:rsidR="002C073F">
        <w:t xml:space="preserve"> </w:t>
      </w:r>
      <w:r>
        <w:t xml:space="preserve">er i dag organisert med </w:t>
      </w:r>
      <w:r w:rsidR="001D7ED3">
        <w:t>6 avdelinger, samt en institutt</w:t>
      </w:r>
      <w:r>
        <w:t xml:space="preserve">administrasjon. Avdelingene er: </w:t>
      </w:r>
    </w:p>
    <w:p w14:paraId="3CE9E5DF" w14:textId="77777777" w:rsidR="00982DE9" w:rsidRDefault="00982DE9" w:rsidP="00982DE9">
      <w:pPr>
        <w:pStyle w:val="Listeavsnitt"/>
        <w:numPr>
          <w:ilvl w:val="1"/>
          <w:numId w:val="1"/>
        </w:numPr>
      </w:pPr>
      <w:r>
        <w:t>Allmennmedisin</w:t>
      </w:r>
    </w:p>
    <w:p w14:paraId="74247181" w14:textId="77777777" w:rsidR="00982DE9" w:rsidRDefault="00982DE9" w:rsidP="00982DE9">
      <w:pPr>
        <w:pStyle w:val="Listeavsnitt"/>
        <w:numPr>
          <w:ilvl w:val="1"/>
          <w:numId w:val="1"/>
        </w:numPr>
      </w:pPr>
      <w:r>
        <w:t>Helseledelse og helseøkonomi</w:t>
      </w:r>
    </w:p>
    <w:p w14:paraId="3523455E" w14:textId="77777777" w:rsidR="00982DE9" w:rsidRDefault="00982DE9" w:rsidP="00982DE9">
      <w:pPr>
        <w:pStyle w:val="Listeavsnitt"/>
        <w:numPr>
          <w:ilvl w:val="1"/>
          <w:numId w:val="1"/>
        </w:numPr>
      </w:pPr>
      <w:r>
        <w:t>Samfunnsmedisin og global helse</w:t>
      </w:r>
    </w:p>
    <w:p w14:paraId="25290962" w14:textId="77777777" w:rsidR="00982DE9" w:rsidRDefault="00982DE9" w:rsidP="00982DE9">
      <w:pPr>
        <w:pStyle w:val="Listeavsnitt"/>
        <w:numPr>
          <w:ilvl w:val="1"/>
          <w:numId w:val="1"/>
        </w:numPr>
      </w:pPr>
      <w:r>
        <w:t>Senter for medisinsk etikk</w:t>
      </w:r>
    </w:p>
    <w:p w14:paraId="3259AD19" w14:textId="77777777" w:rsidR="00982DE9" w:rsidRDefault="00982DE9" w:rsidP="00982DE9">
      <w:pPr>
        <w:pStyle w:val="Listeavsnitt"/>
        <w:numPr>
          <w:ilvl w:val="1"/>
          <w:numId w:val="1"/>
        </w:numPr>
      </w:pPr>
      <w:r>
        <w:t xml:space="preserve">Sykepleievitenskap </w:t>
      </w:r>
    </w:p>
    <w:p w14:paraId="35527046" w14:textId="77777777" w:rsidR="00982DE9" w:rsidRDefault="00982DE9" w:rsidP="00982DE9">
      <w:pPr>
        <w:pStyle w:val="Listeavsnitt"/>
        <w:numPr>
          <w:ilvl w:val="1"/>
          <w:numId w:val="1"/>
        </w:numPr>
      </w:pPr>
      <w:r>
        <w:t>Tverrfaglig helsevitenskap</w:t>
      </w:r>
    </w:p>
    <w:p w14:paraId="36A9FF41" w14:textId="77777777" w:rsidR="006041EC" w:rsidRDefault="00982DE9" w:rsidP="00982DE9">
      <w:pPr>
        <w:pStyle w:val="Listeavsnitt"/>
        <w:numPr>
          <w:ilvl w:val="0"/>
          <w:numId w:val="1"/>
        </w:numPr>
      </w:pPr>
      <w:r>
        <w:t xml:space="preserve">Helsam </w:t>
      </w:r>
      <w:r w:rsidR="002C073F">
        <w:t xml:space="preserve">starter nå en prosess </w:t>
      </w:r>
      <w:r w:rsidR="00ED66B9">
        <w:t xml:space="preserve">for å </w:t>
      </w:r>
      <w:r w:rsidR="006041EC">
        <w:t>vurdere endringer i avdelingsstrukturen</w:t>
      </w:r>
      <w:r>
        <w:t xml:space="preserve">. </w:t>
      </w:r>
      <w:r w:rsidR="006041EC">
        <w:t>Følgende forhold har aktualisert vu</w:t>
      </w:r>
      <w:r>
        <w:t>r</w:t>
      </w:r>
      <w:r w:rsidR="006041EC">
        <w:t>dering</w:t>
      </w:r>
      <w:r>
        <w:t>en:</w:t>
      </w:r>
    </w:p>
    <w:p w14:paraId="32B22194" w14:textId="77777777" w:rsidR="002C073F" w:rsidRDefault="002C073F" w:rsidP="006041EC">
      <w:pPr>
        <w:pStyle w:val="Listeavsnitt"/>
        <w:numPr>
          <w:ilvl w:val="1"/>
          <w:numId w:val="1"/>
        </w:numPr>
      </w:pPr>
      <w:r>
        <w:t xml:space="preserve">Avdeling for sykepleievitenskap </w:t>
      </w:r>
      <w:r w:rsidR="00ED66B9">
        <w:t xml:space="preserve">(ASV) </w:t>
      </w:r>
      <w:r>
        <w:t>og Avdeling for tverrfaglig helsevitenskap</w:t>
      </w:r>
      <w:r w:rsidR="00ED66B9">
        <w:t xml:space="preserve"> (ATH)</w:t>
      </w:r>
      <w:r w:rsidR="006041EC">
        <w:t xml:space="preserve"> er begge relativt små avdelinger</w:t>
      </w:r>
      <w:r w:rsidR="005B2541">
        <w:t xml:space="preserve">. ASV har om lag 4,5 </w:t>
      </w:r>
      <w:r w:rsidR="00982DE9">
        <w:t>vitenskapelige årsverk</w:t>
      </w:r>
      <w:r w:rsidR="001D7ED3">
        <w:t xml:space="preserve"> </w:t>
      </w:r>
      <w:r w:rsidR="005B2541">
        <w:t>og ATH har 6-7 vitenskapelige årsverk</w:t>
      </w:r>
      <w:r>
        <w:t>.</w:t>
      </w:r>
      <w:r w:rsidR="00ED66B9">
        <w:t xml:space="preserve"> </w:t>
      </w:r>
      <w:r w:rsidR="00982DE9">
        <w:t>Eventuell</w:t>
      </w:r>
      <w:r w:rsidR="006041EC">
        <w:t xml:space="preserve"> etablering av Master i folkehelse, </w:t>
      </w:r>
      <w:r w:rsidR="00982DE9">
        <w:t>epidemiologi og bærekraftige helsetjenester vil øke behovet for samarbeid om emner mellom de to avdelingene.</w:t>
      </w:r>
      <w:r w:rsidR="008120AC">
        <w:t xml:space="preserve"> Begge avdelingene er nå lokalisert i Forskningsveien.</w:t>
      </w:r>
    </w:p>
    <w:p w14:paraId="76BEF0BF" w14:textId="77777777" w:rsidR="008120AC" w:rsidRPr="008120AC" w:rsidRDefault="00982DE9" w:rsidP="008120AC">
      <w:pPr>
        <w:pStyle w:val="Listeavsnitt"/>
        <w:numPr>
          <w:ilvl w:val="1"/>
          <w:numId w:val="1"/>
        </w:numPr>
      </w:pPr>
      <w:r>
        <w:t>Avdeling for helseledelse og helseøkonomi (Heled) og Avdeling for samfunnsmedisin og global helse (Samf</w:t>
      </w:r>
      <w:r w:rsidR="008120AC">
        <w:t>unnsmedisin</w:t>
      </w:r>
      <w:r>
        <w:t xml:space="preserve">) er begge store avdelinger med stort koordineringsbehov som følge av </w:t>
      </w:r>
      <w:r w:rsidR="008120AC">
        <w:t xml:space="preserve">ansvar for flere studieprogrammer. Utfordringene er særlig store ved Heled. </w:t>
      </w:r>
      <w:r w:rsidR="008120AC" w:rsidRPr="008120AC">
        <w:t xml:space="preserve">Eventuell </w:t>
      </w:r>
      <w:r w:rsidR="008120AC" w:rsidRPr="008120AC">
        <w:lastRenderedPageBreak/>
        <w:t xml:space="preserve">etablering av Master i folkehelse, epidemiologi og bærekraftige helsetjenester vil øke </w:t>
      </w:r>
      <w:r w:rsidR="008120AC">
        <w:t>koordineringsbehovene ved Samfunnsmedisin</w:t>
      </w:r>
      <w:r w:rsidR="008120AC" w:rsidRPr="008120AC">
        <w:t>.</w:t>
      </w:r>
    </w:p>
    <w:p w14:paraId="1626C241" w14:textId="77777777" w:rsidR="00982DE9" w:rsidRDefault="008120AC" w:rsidP="008120AC">
      <w:pPr>
        <w:pStyle w:val="Listeavsnitt"/>
        <w:numPr>
          <w:ilvl w:val="0"/>
          <w:numId w:val="1"/>
        </w:numPr>
      </w:pPr>
      <w:r>
        <w:t>Følgende endringer er særlig aktuelt å vurdere:</w:t>
      </w:r>
    </w:p>
    <w:p w14:paraId="67F6FC9F" w14:textId="77777777" w:rsidR="008120AC" w:rsidRDefault="008120AC" w:rsidP="008120AC">
      <w:pPr>
        <w:pStyle w:val="Listeavsnitt"/>
        <w:numPr>
          <w:ilvl w:val="1"/>
          <w:numId w:val="1"/>
        </w:numPr>
      </w:pPr>
      <w:r>
        <w:t>Sammenslåing av ASV og ATH</w:t>
      </w:r>
    </w:p>
    <w:p w14:paraId="094644C5" w14:textId="77777777" w:rsidR="008120AC" w:rsidRDefault="008120AC" w:rsidP="008120AC">
      <w:pPr>
        <w:pStyle w:val="Listeavsnitt"/>
        <w:numPr>
          <w:ilvl w:val="1"/>
          <w:numId w:val="1"/>
        </w:numPr>
      </w:pPr>
      <w:r>
        <w:t>Etablering av en ny Avdeling for epidemiologi som</w:t>
      </w:r>
      <w:r w:rsidR="001D7ED3">
        <w:t xml:space="preserve"> består av epidemiolog</w:t>
      </w:r>
      <w:r>
        <w:t>ene fra Samfunnsmedisin</w:t>
      </w:r>
      <w:r w:rsidR="001D7ED3">
        <w:t xml:space="preserve"> og Gruppen for Klinisk effektforskning fra Heled.</w:t>
      </w:r>
    </w:p>
    <w:p w14:paraId="67C8E758" w14:textId="51B12B54" w:rsidR="00AE4A51" w:rsidRDefault="00AE4A51" w:rsidP="002C073F">
      <w:pPr>
        <w:pStyle w:val="Listeavsnitt"/>
        <w:numPr>
          <w:ilvl w:val="0"/>
          <w:numId w:val="1"/>
        </w:numPr>
      </w:pPr>
      <w:r>
        <w:t xml:space="preserve">Premisser for </w:t>
      </w:r>
      <w:r w:rsidR="00601397">
        <w:t xml:space="preserve">eventuelle </w:t>
      </w:r>
      <w:r>
        <w:t>sammenslåinge</w:t>
      </w:r>
      <w:r w:rsidR="00601397">
        <w:t>r</w:t>
      </w:r>
      <w:r>
        <w:t>:</w:t>
      </w:r>
    </w:p>
    <w:p w14:paraId="21601A80" w14:textId="14D80D7C" w:rsidR="00BF4225" w:rsidRDefault="00D62502" w:rsidP="00AE4A51">
      <w:pPr>
        <w:pStyle w:val="Listeavsnitt"/>
        <w:numPr>
          <w:ilvl w:val="1"/>
          <w:numId w:val="1"/>
        </w:numPr>
      </w:pPr>
      <w:r>
        <w:t>D</w:t>
      </w:r>
      <w:r w:rsidR="00BF4225">
        <w:t>et vil ikke skje opp</w:t>
      </w:r>
      <w:r w:rsidR="00AE4A51">
        <w:t>sigelser som følge av sammenslåinge</w:t>
      </w:r>
      <w:r w:rsidR="00601397">
        <w:t>r</w:t>
      </w:r>
      <w:r w:rsidR="00AE4A51">
        <w:t>.</w:t>
      </w:r>
    </w:p>
    <w:p w14:paraId="75A1AC78" w14:textId="642E2B49" w:rsidR="00601397" w:rsidRDefault="00601397" w:rsidP="00AE4A51">
      <w:pPr>
        <w:pStyle w:val="Listeavsnitt"/>
        <w:numPr>
          <w:ilvl w:val="1"/>
          <w:numId w:val="1"/>
        </w:numPr>
      </w:pPr>
      <w:r>
        <w:t>Undervisningsbehov vil være det primære utgangspunktet for vurderingen av nytilsettinger uavhengig av organisering</w:t>
      </w:r>
      <w:r w:rsidR="009D7DB4">
        <w:t>.</w:t>
      </w:r>
    </w:p>
    <w:p w14:paraId="7EE559D1" w14:textId="77777777" w:rsidR="00ED66B9" w:rsidRDefault="00ED66B9" w:rsidP="002C073F">
      <w:pPr>
        <w:pStyle w:val="Listeavsnitt"/>
        <w:numPr>
          <w:ilvl w:val="0"/>
          <w:numId w:val="1"/>
        </w:numPr>
      </w:pPr>
      <w:r>
        <w:t>Flere forhold skal avklares før beslutningen om en eventuell sammenslåing fattes:</w:t>
      </w:r>
    </w:p>
    <w:p w14:paraId="3FB3A568" w14:textId="77777777" w:rsidR="00E37A53" w:rsidRDefault="00E37A53" w:rsidP="00ED66B9">
      <w:pPr>
        <w:pStyle w:val="Listeavsnitt"/>
        <w:numPr>
          <w:ilvl w:val="1"/>
          <w:numId w:val="1"/>
        </w:numPr>
      </w:pPr>
      <w:r>
        <w:t xml:space="preserve">Hva blir </w:t>
      </w:r>
      <w:r w:rsidR="00FC329C">
        <w:t xml:space="preserve">de forventede </w:t>
      </w:r>
      <w:r>
        <w:t xml:space="preserve">effektene for </w:t>
      </w:r>
      <w:r w:rsidR="000B7C43">
        <w:t xml:space="preserve">instituttets </w:t>
      </w:r>
      <w:r>
        <w:t>forskning</w:t>
      </w:r>
      <w:r w:rsidR="000B7C43">
        <w:t>saktiviteter</w:t>
      </w:r>
      <w:r>
        <w:t xml:space="preserve"> </w:t>
      </w:r>
      <w:r w:rsidR="001D7ED3">
        <w:t xml:space="preserve">ved </w:t>
      </w:r>
      <w:r w:rsidR="000B7C43">
        <w:t xml:space="preserve">de </w:t>
      </w:r>
      <w:r w:rsidR="001D7ED3">
        <w:t>skisserte endringene?</w:t>
      </w:r>
      <w:r w:rsidR="000B7C43">
        <w:t xml:space="preserve"> Er det grunn til å tro at kan etablere sterkere forskningsgrupper eller vil sammenslåingen resultere i svakere faglig identitet og lavere produktivitet?</w:t>
      </w:r>
    </w:p>
    <w:p w14:paraId="69DD51A2" w14:textId="77777777" w:rsidR="000B7C43" w:rsidRDefault="000B7C43" w:rsidP="00ED66B9">
      <w:pPr>
        <w:pStyle w:val="Listeavsnitt"/>
        <w:numPr>
          <w:ilvl w:val="1"/>
          <w:numId w:val="1"/>
        </w:numPr>
      </w:pPr>
      <w:r>
        <w:t>Hva blir effekten</w:t>
      </w:r>
      <w:r w:rsidR="00FC329C">
        <w:t>e</w:t>
      </w:r>
      <w:r>
        <w:t xml:space="preserve"> på undervisningsaktiviteten? Gir sammenslåing bedre muligheter for å utnytte emner på tvers av undervisningsprogrammer og </w:t>
      </w:r>
      <w:r w:rsidR="00FC329C">
        <w:t xml:space="preserve">mer </w:t>
      </w:r>
      <w:r>
        <w:t>fleksibel utnyttelse av personalet?</w:t>
      </w:r>
      <w:r w:rsidR="001D7ED3">
        <w:t xml:space="preserve"> Reduseres koordineringsproblemene?</w:t>
      </w:r>
    </w:p>
    <w:p w14:paraId="6A919F4C" w14:textId="77777777" w:rsidR="000B7C43" w:rsidRDefault="00BF4225" w:rsidP="007A413F">
      <w:pPr>
        <w:pStyle w:val="Listeavsnitt"/>
        <w:numPr>
          <w:ilvl w:val="1"/>
          <w:numId w:val="1"/>
        </w:numPr>
      </w:pPr>
      <w:r>
        <w:t>Hva skal navnet på de nye avdelingen</w:t>
      </w:r>
      <w:r w:rsidR="005B2541">
        <w:t>e eventuelt</w:t>
      </w:r>
      <w:r>
        <w:t xml:space="preserve"> være og hvem skal være avdelingsleder?</w:t>
      </w:r>
    </w:p>
    <w:p w14:paraId="6F991294" w14:textId="77777777" w:rsidR="00BF4225" w:rsidRDefault="00BF4225" w:rsidP="00BF4225">
      <w:pPr>
        <w:pStyle w:val="Listeavsnitt"/>
        <w:numPr>
          <w:ilvl w:val="0"/>
          <w:numId w:val="1"/>
        </w:numPr>
      </w:pPr>
      <w:r>
        <w:t xml:space="preserve">Det eksisterer en Omstillingsavtale ved UiO som sikrer ansattes medbestemmelse ved organisasjonsendringer. </w:t>
      </w:r>
      <w:hyperlink r:id="rId5" w:history="1">
        <w:r w:rsidRPr="001D7ED3">
          <w:rPr>
            <w:rStyle w:val="Hyperkobling"/>
          </w:rPr>
          <w:t>Avtalen</w:t>
        </w:r>
      </w:hyperlink>
      <w:r>
        <w:t xml:space="preserve"> legges til grunn for prosessen.</w:t>
      </w:r>
      <w:r w:rsidR="00FC329C">
        <w:t xml:space="preserve"> </w:t>
      </w:r>
    </w:p>
    <w:p w14:paraId="5E6AAE27" w14:textId="5A3F6F6D" w:rsidR="00BF4225" w:rsidRDefault="00BF4225" w:rsidP="00BF4225">
      <w:pPr>
        <w:pStyle w:val="Listeavsnitt"/>
        <w:numPr>
          <w:ilvl w:val="0"/>
          <w:numId w:val="1"/>
        </w:numPr>
      </w:pPr>
      <w:r>
        <w:t>Prosessen skal lede fram til en beslutning innen 1. ma</w:t>
      </w:r>
      <w:r w:rsidR="001D7ED3">
        <w:t>i</w:t>
      </w:r>
      <w:r>
        <w:t xml:space="preserve"> 202</w:t>
      </w:r>
      <w:r w:rsidR="001D7ED3">
        <w:t>2</w:t>
      </w:r>
      <w:r w:rsidR="005B2541">
        <w:t xml:space="preserve"> med implementering i etterkant av beslutningen</w:t>
      </w:r>
      <w:r w:rsidR="001D7ED3">
        <w:t>.</w:t>
      </w:r>
      <w:r>
        <w:t xml:space="preserve"> Ny stedskoder vil ved sammenslåing være på plass fra 1.1.202</w:t>
      </w:r>
      <w:r w:rsidR="001D7ED3">
        <w:t>3</w:t>
      </w:r>
      <w:r>
        <w:t>.</w:t>
      </w:r>
      <w:r w:rsidR="005B2541">
        <w:t xml:space="preserve"> </w:t>
      </w:r>
      <w:bookmarkStart w:id="0" w:name="_GoBack"/>
      <w:bookmarkEnd w:id="0"/>
    </w:p>
    <w:p w14:paraId="3DA7E7B5" w14:textId="776DD2ED" w:rsidR="002C073F" w:rsidRDefault="009D7DB4" w:rsidP="00A35CC1">
      <w:pPr>
        <w:pStyle w:val="Listeavsnitt"/>
        <w:numPr>
          <w:ilvl w:val="0"/>
          <w:numId w:val="1"/>
        </w:numPr>
      </w:pPr>
      <w:r>
        <w:t>Til arbeidet oppnevnes en prosjektgruppe som ledes av instituttleder. T</w:t>
      </w:r>
      <w:r w:rsidR="00812A63">
        <w:t>jenestemanns</w:t>
      </w:r>
      <w:r>
        <w:softHyphen/>
      </w:r>
      <w:r w:rsidR="00812A63">
        <w:t xml:space="preserve">organisasjonene </w:t>
      </w:r>
      <w:r>
        <w:t xml:space="preserve">informeres </w:t>
      </w:r>
      <w:r w:rsidR="00812A63">
        <w:t>via IDF på fakultetet og be</w:t>
      </w:r>
      <w:r>
        <w:t>s</w:t>
      </w:r>
      <w:r w:rsidR="00812A63">
        <w:t xml:space="preserve"> utpeke en representant til arbeidet. </w:t>
      </w:r>
      <w:r>
        <w:t>I forkant av beslutningen gjennomføres intervjuer med tilsatte i faste stillinger med stillingsbrøk 50 prosent eller høyere og som berøres direkte av endringene.</w:t>
      </w:r>
    </w:p>
    <w:sectPr w:rsidR="002C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0E689" w16cex:dateUtc="2021-11-18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83071A" w16cid:durableId="2540E6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811B8"/>
    <w:multiLevelType w:val="hybridMultilevel"/>
    <w:tmpl w:val="A698BA1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3F"/>
    <w:rsid w:val="000B7C43"/>
    <w:rsid w:val="000E2537"/>
    <w:rsid w:val="001D7ED3"/>
    <w:rsid w:val="0021173A"/>
    <w:rsid w:val="002201A2"/>
    <w:rsid w:val="002401C7"/>
    <w:rsid w:val="002C073F"/>
    <w:rsid w:val="004967A4"/>
    <w:rsid w:val="005B2541"/>
    <w:rsid w:val="00601397"/>
    <w:rsid w:val="006041EC"/>
    <w:rsid w:val="00775478"/>
    <w:rsid w:val="007A413F"/>
    <w:rsid w:val="008120AC"/>
    <w:rsid w:val="00812A63"/>
    <w:rsid w:val="009526E3"/>
    <w:rsid w:val="00982DE9"/>
    <w:rsid w:val="009D7DB4"/>
    <w:rsid w:val="00AE4A51"/>
    <w:rsid w:val="00BF4225"/>
    <w:rsid w:val="00D62502"/>
    <w:rsid w:val="00E0592E"/>
    <w:rsid w:val="00E37A53"/>
    <w:rsid w:val="00ED66B9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88E2"/>
  <w15:chartTrackingRefBased/>
  <w15:docId w15:val="{7BAEEE67-79F9-4B7F-9379-9F1504EB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073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7ED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D7ED3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12A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2A6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2A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A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A6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o.no/om/regelverk/personal/overordnet/omstillingsavtale.htm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641</Words>
  <Characters>3400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P. Hagen</dc:creator>
  <cp:keywords/>
  <dc:description/>
  <cp:lastModifiedBy>Terje P. Hagen</cp:lastModifiedBy>
  <cp:revision>3</cp:revision>
  <dcterms:created xsi:type="dcterms:W3CDTF">2021-11-18T14:02:00Z</dcterms:created>
  <dcterms:modified xsi:type="dcterms:W3CDTF">2021-11-18T14:10:00Z</dcterms:modified>
</cp:coreProperties>
</file>