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F275" w14:textId="77777777" w:rsidR="00EA622E" w:rsidRDefault="00EA622E"/>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866FA5" w:rsidRPr="00866FA5" w14:paraId="77460E0A" w14:textId="77777777" w:rsidTr="00096BA7">
        <w:tc>
          <w:tcPr>
            <w:tcW w:w="2268" w:type="dxa"/>
          </w:tcPr>
          <w:p w14:paraId="48D56525" w14:textId="77777777" w:rsidR="00866FA5" w:rsidRPr="00866FA5" w:rsidRDefault="00866FA5" w:rsidP="00096BA7">
            <w:pPr>
              <w:spacing w:after="0"/>
              <w:rPr>
                <w:rFonts w:ascii="Georgia" w:hAnsi="Georgia"/>
                <w:b/>
                <w:bCs/>
                <w:color w:val="365F91"/>
                <w:sz w:val="16"/>
              </w:rPr>
            </w:pPr>
            <w:r w:rsidRPr="00866FA5">
              <w:rPr>
                <w:rFonts w:ascii="Georgia" w:hAnsi="Georgia"/>
                <w:b/>
                <w:bCs/>
                <w:color w:val="365F91"/>
                <w:sz w:val="16"/>
              </w:rPr>
              <w:t>Rapporterende enhet:</w:t>
            </w:r>
          </w:p>
        </w:tc>
        <w:tc>
          <w:tcPr>
            <w:tcW w:w="1680" w:type="dxa"/>
          </w:tcPr>
          <w:p w14:paraId="3D9612D6" w14:textId="11E0CC53" w:rsidR="00866FA5" w:rsidRPr="00866FA5" w:rsidRDefault="00032410" w:rsidP="00096BA7">
            <w:pPr>
              <w:spacing w:after="0"/>
              <w:rPr>
                <w:rFonts w:ascii="Georgia" w:hAnsi="Georgia"/>
                <w:b/>
                <w:bCs/>
                <w:color w:val="365F91"/>
                <w:sz w:val="16"/>
              </w:rPr>
            </w:pPr>
            <w:proofErr w:type="spellStart"/>
            <w:r>
              <w:rPr>
                <w:rFonts w:ascii="Georgia" w:hAnsi="Georgia"/>
                <w:b/>
                <w:bCs/>
                <w:color w:val="365F91"/>
                <w:sz w:val="16"/>
              </w:rPr>
              <w:t>Helsam</w:t>
            </w:r>
            <w:proofErr w:type="spellEnd"/>
          </w:p>
        </w:tc>
        <w:tc>
          <w:tcPr>
            <w:tcW w:w="1560" w:type="dxa"/>
          </w:tcPr>
          <w:p w14:paraId="415D5FC7" w14:textId="77777777" w:rsidR="00866FA5" w:rsidRPr="00866FA5" w:rsidRDefault="00866FA5" w:rsidP="00866FA5">
            <w:pPr>
              <w:spacing w:after="0"/>
              <w:rPr>
                <w:rFonts w:ascii="Georgia" w:hAnsi="Georgia"/>
                <w:b/>
                <w:bCs/>
                <w:color w:val="365F91"/>
                <w:sz w:val="16"/>
              </w:rPr>
            </w:pPr>
            <w:r w:rsidRPr="00866FA5">
              <w:rPr>
                <w:rFonts w:ascii="Georgia" w:hAnsi="Georgia"/>
                <w:b/>
                <w:bCs/>
                <w:color w:val="365F91"/>
                <w:sz w:val="16"/>
              </w:rPr>
              <w:t>Rapportert av:</w:t>
            </w:r>
          </w:p>
        </w:tc>
        <w:tc>
          <w:tcPr>
            <w:tcW w:w="1800" w:type="dxa"/>
          </w:tcPr>
          <w:p w14:paraId="6E0A92AF" w14:textId="77777777" w:rsidR="00866FA5" w:rsidRDefault="00032410" w:rsidP="00096BA7">
            <w:pPr>
              <w:spacing w:after="0"/>
              <w:rPr>
                <w:rFonts w:ascii="Georgia" w:hAnsi="Georgia"/>
                <w:b/>
                <w:bCs/>
                <w:color w:val="365F91"/>
                <w:sz w:val="16"/>
              </w:rPr>
            </w:pPr>
            <w:r>
              <w:rPr>
                <w:rFonts w:ascii="Georgia" w:hAnsi="Georgia"/>
                <w:b/>
                <w:bCs/>
                <w:color w:val="365F91"/>
                <w:sz w:val="16"/>
              </w:rPr>
              <w:t>Elin Olaug Rosvold</w:t>
            </w:r>
          </w:p>
          <w:p w14:paraId="36302C6F" w14:textId="0F957FC8" w:rsidR="00032410" w:rsidRPr="00866FA5" w:rsidRDefault="00032410" w:rsidP="00096BA7">
            <w:pPr>
              <w:spacing w:after="0"/>
              <w:rPr>
                <w:rFonts w:ascii="Georgia" w:hAnsi="Georgia"/>
                <w:b/>
                <w:bCs/>
                <w:color w:val="365F91"/>
                <w:sz w:val="16"/>
              </w:rPr>
            </w:pPr>
            <w:r>
              <w:rPr>
                <w:rFonts w:ascii="Georgia" w:hAnsi="Georgia"/>
                <w:b/>
                <w:bCs/>
                <w:color w:val="365F91"/>
                <w:sz w:val="16"/>
              </w:rPr>
              <w:t>Knut Tore Stokke</w:t>
            </w:r>
          </w:p>
        </w:tc>
        <w:tc>
          <w:tcPr>
            <w:tcW w:w="1163" w:type="dxa"/>
          </w:tcPr>
          <w:p w14:paraId="712581AD" w14:textId="77777777" w:rsidR="00B06FC9" w:rsidRDefault="00866FA5" w:rsidP="00096BA7">
            <w:pPr>
              <w:spacing w:after="0"/>
              <w:rPr>
                <w:rFonts w:ascii="Georgia" w:hAnsi="Georgia"/>
                <w:b/>
                <w:bCs/>
                <w:color w:val="365F91"/>
                <w:sz w:val="16"/>
              </w:rPr>
            </w:pPr>
            <w:r w:rsidRPr="00866FA5">
              <w:rPr>
                <w:rFonts w:ascii="Georgia" w:hAnsi="Georgia"/>
                <w:b/>
                <w:bCs/>
                <w:color w:val="365F91"/>
                <w:sz w:val="16"/>
              </w:rPr>
              <w:t>Periode:</w:t>
            </w:r>
            <w:r w:rsidR="00B06FC9">
              <w:rPr>
                <w:rFonts w:ascii="Georgia" w:hAnsi="Georgia"/>
                <w:b/>
                <w:bCs/>
                <w:color w:val="365F91"/>
                <w:sz w:val="16"/>
              </w:rPr>
              <w:t xml:space="preserve"> </w:t>
            </w:r>
          </w:p>
          <w:p w14:paraId="46ECC481" w14:textId="75BAD680" w:rsidR="00866FA5" w:rsidRPr="00866FA5" w:rsidRDefault="00A03F03" w:rsidP="0081485D">
            <w:pPr>
              <w:spacing w:after="0"/>
              <w:rPr>
                <w:rFonts w:ascii="Georgia" w:hAnsi="Georgia"/>
                <w:b/>
                <w:bCs/>
                <w:color w:val="365F91"/>
                <w:sz w:val="16"/>
              </w:rPr>
            </w:pPr>
            <w:r>
              <w:rPr>
                <w:rFonts w:ascii="Georgia" w:hAnsi="Georgia"/>
                <w:b/>
                <w:bCs/>
                <w:color w:val="365F91"/>
                <w:sz w:val="16"/>
              </w:rPr>
              <w:t>T</w:t>
            </w:r>
            <w:r w:rsidR="00CD69A5">
              <w:rPr>
                <w:rFonts w:ascii="Georgia" w:hAnsi="Georgia"/>
                <w:b/>
                <w:bCs/>
                <w:color w:val="365F91"/>
                <w:sz w:val="16"/>
              </w:rPr>
              <w:t>3</w:t>
            </w:r>
            <w:r w:rsidR="00B06FC9">
              <w:rPr>
                <w:rFonts w:ascii="Georgia" w:hAnsi="Georgia"/>
                <w:b/>
                <w:bCs/>
                <w:color w:val="365F91"/>
                <w:sz w:val="16"/>
              </w:rPr>
              <w:t xml:space="preserve"> - 20</w:t>
            </w:r>
            <w:r w:rsidR="009A5B67">
              <w:rPr>
                <w:rFonts w:ascii="Georgia" w:hAnsi="Georgia"/>
                <w:b/>
                <w:bCs/>
                <w:color w:val="365F91"/>
                <w:sz w:val="16"/>
              </w:rPr>
              <w:t>2</w:t>
            </w:r>
            <w:r w:rsidR="00F86051">
              <w:rPr>
                <w:rFonts w:ascii="Georgia" w:hAnsi="Georgia"/>
                <w:b/>
                <w:bCs/>
                <w:color w:val="365F91"/>
                <w:sz w:val="16"/>
              </w:rPr>
              <w:t>2</w:t>
            </w:r>
          </w:p>
        </w:tc>
        <w:tc>
          <w:tcPr>
            <w:tcW w:w="1098" w:type="dxa"/>
          </w:tcPr>
          <w:p w14:paraId="043B700B" w14:textId="77777777" w:rsidR="00866FA5" w:rsidRPr="00866FA5" w:rsidRDefault="00866FA5" w:rsidP="00096BA7">
            <w:pPr>
              <w:spacing w:after="0"/>
              <w:rPr>
                <w:rFonts w:ascii="Georgia" w:hAnsi="Georgia"/>
                <w:b/>
                <w:bCs/>
                <w:color w:val="365F91"/>
                <w:sz w:val="16"/>
              </w:rPr>
            </w:pPr>
          </w:p>
        </w:tc>
      </w:tr>
    </w:tbl>
    <w:p w14:paraId="559590BD" w14:textId="02E46253" w:rsidR="00263581" w:rsidRDefault="00032410" w:rsidP="00866FA5">
      <w:pPr>
        <w:pStyle w:val="Heading1"/>
        <w:rPr>
          <w:rFonts w:ascii="Georgia" w:hAnsi="Georgia"/>
          <w:lang w:val="nb-NO"/>
        </w:rPr>
      </w:pPr>
      <w:r>
        <w:rPr>
          <w:rFonts w:ascii="Georgia" w:hAnsi="Georgia"/>
          <w:lang w:val="nb-NO"/>
        </w:rPr>
        <w:t>L</w:t>
      </w:r>
      <w:r w:rsidR="005A6C9B">
        <w:rPr>
          <w:rFonts w:ascii="Georgia" w:hAnsi="Georgia"/>
          <w:lang w:val="nb-NO"/>
        </w:rPr>
        <w:t>edel</w:t>
      </w:r>
      <w:r w:rsidR="00C63104">
        <w:rPr>
          <w:rFonts w:ascii="Georgia" w:hAnsi="Georgia"/>
          <w:lang w:val="nb-NO"/>
        </w:rPr>
        <w:t xml:space="preserve">sesvurdering </w:t>
      </w:r>
      <w:proofErr w:type="spellStart"/>
      <w:r>
        <w:rPr>
          <w:rFonts w:ascii="Georgia" w:hAnsi="Georgia"/>
          <w:lang w:val="nb-NO"/>
        </w:rPr>
        <w:t>Helsam</w:t>
      </w:r>
      <w:proofErr w:type="spellEnd"/>
      <w:r>
        <w:rPr>
          <w:rFonts w:ascii="Georgia" w:hAnsi="Georgia"/>
          <w:lang w:val="nb-NO"/>
        </w:rPr>
        <w:t xml:space="preserve"> </w:t>
      </w:r>
      <w:r w:rsidR="00CD69A5">
        <w:rPr>
          <w:rFonts w:ascii="Georgia" w:hAnsi="Georgia"/>
          <w:lang w:val="nb-NO"/>
        </w:rPr>
        <w:t>3</w:t>
      </w:r>
      <w:r w:rsidR="00B06FC9">
        <w:rPr>
          <w:rFonts w:ascii="Georgia" w:hAnsi="Georgia"/>
          <w:lang w:val="nb-NO"/>
        </w:rPr>
        <w:t>. tertial 20</w:t>
      </w:r>
      <w:r w:rsidR="009A5B67">
        <w:rPr>
          <w:rFonts w:ascii="Georgia" w:hAnsi="Georgia"/>
          <w:lang w:val="nb-NO"/>
        </w:rPr>
        <w:t>2</w:t>
      </w:r>
      <w:r w:rsidR="008D0266">
        <w:rPr>
          <w:rFonts w:ascii="Georgia" w:hAnsi="Georgia"/>
          <w:lang w:val="nb-NO"/>
        </w:rPr>
        <w:t>2</w:t>
      </w:r>
    </w:p>
    <w:p w14:paraId="250FD786" w14:textId="773478BD" w:rsidR="00511005" w:rsidRDefault="00511005" w:rsidP="00032410">
      <w:pPr>
        <w:pStyle w:val="Heading3"/>
        <w:rPr>
          <w:rFonts w:ascii="Georgia" w:hAnsi="Georgia"/>
          <w:lang w:val="nb-NO"/>
        </w:rPr>
      </w:pPr>
      <w:r w:rsidRPr="00866FA5">
        <w:rPr>
          <w:rFonts w:ascii="Georgia" w:hAnsi="Georgia"/>
        </w:rPr>
        <w:t xml:space="preserve">Vurdering  </w:t>
      </w:r>
      <w:r>
        <w:rPr>
          <w:rFonts w:ascii="Georgia" w:hAnsi="Georgia"/>
          <w:lang w:val="nb-NO"/>
        </w:rPr>
        <w:t>av økonomisk utvikling</w:t>
      </w:r>
    </w:p>
    <w:p w14:paraId="618795FC" w14:textId="022FB72D" w:rsidR="00032410" w:rsidRPr="00032410" w:rsidRDefault="00032410" w:rsidP="00032410">
      <w:pPr>
        <w:rPr>
          <w:rFonts w:ascii="Georgia" w:hAnsi="Georgia"/>
        </w:rPr>
      </w:pPr>
      <w:r w:rsidRPr="00032410">
        <w:rPr>
          <w:rFonts w:ascii="Georgia" w:hAnsi="Georgia"/>
        </w:rPr>
        <w:t xml:space="preserve">Den økonomiske situasjonen ved </w:t>
      </w:r>
      <w:proofErr w:type="spellStart"/>
      <w:r w:rsidRPr="00032410">
        <w:rPr>
          <w:rFonts w:ascii="Georgia" w:hAnsi="Georgia"/>
        </w:rPr>
        <w:t>Helsam</w:t>
      </w:r>
      <w:proofErr w:type="spellEnd"/>
      <w:r w:rsidRPr="00032410">
        <w:rPr>
          <w:rFonts w:ascii="Georgia" w:hAnsi="Georgia"/>
        </w:rPr>
        <w:t xml:space="preserve"> er vesentlig forverret gjennom tredje tertial som følge av innstrammingene som kom i statsbudsjettet og håndteringen av de økte energikostnadene ved UiO. Tildelingen for 2023 er redusert med rundt 10 mill. sammenlignet med den opprinnelige tildelingen som ble gjort av fakultetsstyret i september. </w:t>
      </w:r>
      <w:proofErr w:type="spellStart"/>
      <w:r w:rsidRPr="00032410">
        <w:rPr>
          <w:rFonts w:ascii="Georgia" w:hAnsi="Georgia"/>
        </w:rPr>
        <w:t>Helsam</w:t>
      </w:r>
      <w:proofErr w:type="spellEnd"/>
      <w:r w:rsidRPr="00032410">
        <w:rPr>
          <w:rFonts w:ascii="Georgia" w:hAnsi="Georgia"/>
        </w:rPr>
        <w:t xml:space="preserve"> rammes relativt sett hardest av grunnenhetene på fakultetet fordi vi i tillegg til de generelle kuttene også får en utfasing av studieplassfinansiering på bachelorprogrammet. Den økonomiske effekten av kutt knyttet til innføringen av studieavgift for studenter utenfor EØS er fortsatt uavklart, men det er sannsynlig at det vil bidra til en forverring av den økonomiske situasjonen. </w:t>
      </w:r>
    </w:p>
    <w:p w14:paraId="57670BF4" w14:textId="77777777" w:rsidR="00032410" w:rsidRPr="00032410" w:rsidRDefault="00032410" w:rsidP="00032410">
      <w:pPr>
        <w:rPr>
          <w:rFonts w:ascii="Georgia" w:hAnsi="Georgia"/>
        </w:rPr>
      </w:pPr>
      <w:r w:rsidRPr="00032410">
        <w:rPr>
          <w:rFonts w:ascii="Georgia" w:hAnsi="Georgia"/>
        </w:rPr>
        <w:t xml:space="preserve">Instituttet har vært gjennom en krevende økonomisk situasjon de siste årene med et betydelig akkumulert overforbruk, men vil ved utgangen av 2022 være i økonomisk balanse i bevilgningsvirksomheten. Pandemien har i stor grad bidratt til dette dels gjennom redusert aktivitet i form av reiser og datainnsamling til forskningen i periodene med nedstenging, men også gjennom en vesentlig bedring av grunnfinansieringen på utdanningssiden gjennom de ekstra studieplassene som ble fordelt i revidert nasjonalbudsjett 2020. </w:t>
      </w:r>
    </w:p>
    <w:p w14:paraId="3308E95D" w14:textId="6544126B" w:rsidR="00BE661E" w:rsidRDefault="00032410" w:rsidP="00032410">
      <w:pPr>
        <w:rPr>
          <w:rFonts w:ascii="Georgia" w:hAnsi="Georgia"/>
        </w:rPr>
      </w:pPr>
      <w:r w:rsidRPr="00032410">
        <w:rPr>
          <w:rFonts w:ascii="Georgia" w:hAnsi="Georgia"/>
        </w:rPr>
        <w:t xml:space="preserve">Parallelt med kuttene i tildeling har det vært jobbet med en restrukturering av masterporteføljen som innebærer at vi er i ferd med å øke utdanningsvirksomheten i form av opprettelsen av det nye masterprogrammet i Folkehelse og epidemiologi. Volumet av studenter endres ikke vesentlig, men vi får en noe mindre kullstørrelse i programmene ved at midlertidig omdisponerte studieplasser vil spres på flere studieprogrammer. </w:t>
      </w:r>
    </w:p>
    <w:p w14:paraId="4B58F26C" w14:textId="5262C9D3" w:rsidR="002F5EC1" w:rsidRDefault="00032410" w:rsidP="00032410">
      <w:pPr>
        <w:rPr>
          <w:rFonts w:ascii="Georgia" w:hAnsi="Georgia"/>
        </w:rPr>
      </w:pPr>
      <w:proofErr w:type="spellStart"/>
      <w:r>
        <w:rPr>
          <w:rFonts w:ascii="Georgia" w:hAnsi="Georgia"/>
        </w:rPr>
        <w:t>Helsam</w:t>
      </w:r>
      <w:proofErr w:type="spellEnd"/>
      <w:r>
        <w:rPr>
          <w:rFonts w:ascii="Georgia" w:hAnsi="Georgia"/>
        </w:rPr>
        <w:t xml:space="preserve"> har satt i gang en prosess med sikte på å revidere budsjett og langtidsprognose innen medio februar for å sikre en forsvarlig økonomisk styring inn i en krevende periode. Som vi gjorde rede for i rapporteringen i forbindelse med budsjett og prognose i desember så har vi allerede brukt mye handlingsrommet knyttet til å kutte kostnader blant annet gjennom at vi har lagt til grunn at avganger i langtidsperioden ikke erstattes og at vi har lagt til grunn at måltallet for rekrutteringsstillinger bortfaller etter 2023. I arbeidet med revisjon av budsjett og prognose vil vi både gjøre vurderinger rundt ytterligere kutt i kostnadene knyttet til både lønn og drift, men også gå nærmere inn på mulighetene for å redusere undervisningsaktivitetene og dermed behovet for bemanning. </w:t>
      </w:r>
    </w:p>
    <w:p w14:paraId="7A7DD0B2" w14:textId="77777777" w:rsidR="00032410" w:rsidRDefault="00032410" w:rsidP="000477AF">
      <w:pPr>
        <w:ind w:left="360"/>
        <w:rPr>
          <w:rFonts w:ascii="Georgia" w:hAnsi="Georgia"/>
        </w:rPr>
      </w:pPr>
    </w:p>
    <w:p w14:paraId="2E58F76C" w14:textId="09098527" w:rsidR="009C5987" w:rsidRDefault="00540786" w:rsidP="00032410">
      <w:pPr>
        <w:rPr>
          <w:rFonts w:ascii="Georgia" w:hAnsi="Georgia"/>
        </w:rPr>
      </w:pPr>
      <w:r>
        <w:rPr>
          <w:rFonts w:ascii="Georgia" w:hAnsi="Georgia"/>
        </w:rPr>
        <w:t>D</w:t>
      </w:r>
      <w:r w:rsidR="009C5987">
        <w:rPr>
          <w:rFonts w:ascii="Georgia" w:hAnsi="Georgia"/>
        </w:rPr>
        <w:t>ato</w:t>
      </w:r>
      <w:r w:rsidR="00273E70">
        <w:rPr>
          <w:rFonts w:ascii="Georgia" w:hAnsi="Georgia"/>
        </w:rPr>
        <w:t>:</w:t>
      </w:r>
      <w:r w:rsidR="00032410">
        <w:rPr>
          <w:rFonts w:ascii="Georgia" w:hAnsi="Georgia"/>
        </w:rPr>
        <w:t xml:space="preserve"> 20.1.23</w:t>
      </w:r>
    </w:p>
    <w:p w14:paraId="37C3FEBC" w14:textId="622A2393" w:rsidR="00866FA5" w:rsidRPr="00866FA5" w:rsidRDefault="00032410" w:rsidP="00032410">
      <w:pPr>
        <w:rPr>
          <w:rFonts w:ascii="Georgia" w:hAnsi="Georgia"/>
        </w:rPr>
      </w:pPr>
      <w:r>
        <w:rPr>
          <w:rFonts w:ascii="Georgia" w:hAnsi="Georgia"/>
        </w:rPr>
        <w:t>Elin Olaug Rosvold</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Knut Tore Stokke</w:t>
      </w:r>
      <w:r>
        <w:rPr>
          <w:rFonts w:ascii="Georgia" w:hAnsi="Georgia"/>
        </w:rPr>
        <w:br/>
        <w:t>instituttleder</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administrasjonssjef</w:t>
      </w:r>
      <w:r w:rsidR="00866FA5" w:rsidRPr="00866FA5">
        <w:rPr>
          <w:rFonts w:ascii="Georgia" w:hAnsi="Georgia"/>
        </w:rPr>
        <w:t xml:space="preserve"> </w:t>
      </w:r>
    </w:p>
    <w:sectPr w:rsidR="00866FA5" w:rsidRPr="00866FA5" w:rsidSect="00AA5AF8">
      <w:headerReference w:type="default" r:id="rId8"/>
      <w:footerReference w:type="default" r:id="rId9"/>
      <w:headerReference w:type="first" r:id="rId10"/>
      <w:footerReference w:type="first" r:id="rId11"/>
      <w:type w:val="continuous"/>
      <w:pgSz w:w="11906" w:h="16838" w:code="9"/>
      <w:pgMar w:top="861" w:right="1134" w:bottom="1985" w:left="1134"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BBA5" w14:textId="77777777" w:rsidR="00323EBD" w:rsidRDefault="00323EBD" w:rsidP="006F2626">
      <w:pPr>
        <w:spacing w:after="0" w:line="240" w:lineRule="auto"/>
      </w:pPr>
      <w:r>
        <w:separator/>
      </w:r>
    </w:p>
  </w:endnote>
  <w:endnote w:type="continuationSeparator" w:id="0">
    <w:p w14:paraId="17C430FD" w14:textId="77777777" w:rsidR="00323EBD" w:rsidRDefault="00323EBD"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AA04" w14:textId="77777777" w:rsidR="00457355" w:rsidRPr="004416D1" w:rsidRDefault="00457355"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457355" w:rsidRPr="00296BD0" w14:paraId="59A850A4" w14:textId="77777777" w:rsidTr="005A45D4">
      <w:trPr>
        <w:trHeight w:hRule="exact" w:val="1219"/>
      </w:trPr>
      <w:tc>
        <w:tcPr>
          <w:tcW w:w="7229" w:type="dxa"/>
        </w:tcPr>
        <w:p w14:paraId="409CC7C3" w14:textId="77777777" w:rsidR="00457355" w:rsidRPr="006B327A" w:rsidRDefault="00457355" w:rsidP="00173A2A">
          <w:pPr>
            <w:pStyle w:val="Georigia9Bunntekst"/>
            <w:rPr>
              <w:lang w:val="nb-NO" w:eastAsia="nb-NO"/>
            </w:rPr>
          </w:pPr>
        </w:p>
      </w:tc>
    </w:tr>
  </w:tbl>
  <w:p w14:paraId="292A8463" w14:textId="77777777" w:rsidR="00457355" w:rsidRPr="00296BD0" w:rsidRDefault="00B5585F" w:rsidP="00442F10">
    <w:pPr>
      <w:pStyle w:val="Footer"/>
      <w:ind w:left="2552"/>
    </w:pPr>
    <w:r>
      <w:rPr>
        <w:noProof/>
        <w:lang w:eastAsia="nb-NO"/>
      </w:rPr>
      <w:drawing>
        <wp:anchor distT="0" distB="0" distL="114300" distR="114300" simplePos="0" relativeHeight="251656704" behindDoc="1" locked="0" layoutInCell="1" allowOverlap="1" wp14:anchorId="04FAFF53" wp14:editId="2C21D218">
          <wp:simplePos x="0" y="0"/>
          <wp:positionH relativeFrom="page">
            <wp:posOffset>824865</wp:posOffset>
          </wp:positionH>
          <wp:positionV relativeFrom="page">
            <wp:posOffset>9530080</wp:posOffset>
          </wp:positionV>
          <wp:extent cx="762000" cy="762000"/>
          <wp:effectExtent l="0" t="0" r="0" b="0"/>
          <wp:wrapNone/>
          <wp:docPr id="1" name="Picture 6" descr="Description: 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319C" w14:textId="77777777" w:rsidR="00323EBD" w:rsidRDefault="00323EBD" w:rsidP="006F2626">
      <w:pPr>
        <w:spacing w:after="0" w:line="240" w:lineRule="auto"/>
      </w:pPr>
      <w:r>
        <w:separator/>
      </w:r>
    </w:p>
  </w:footnote>
  <w:footnote w:type="continuationSeparator" w:id="0">
    <w:p w14:paraId="4794BE0F" w14:textId="77777777" w:rsidR="00323EBD" w:rsidRDefault="00323EBD"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6A01" w14:textId="77777777" w:rsidR="00457355" w:rsidRPr="00AC4272" w:rsidRDefault="00B5585F" w:rsidP="000E66F6">
    <w:pPr>
      <w:tabs>
        <w:tab w:val="right" w:pos="9639"/>
      </w:tabs>
      <w:rPr>
        <w:rFonts w:ascii="Georgia" w:hAnsi="Georgia"/>
        <w:b/>
      </w:rPr>
    </w:pPr>
    <w:r>
      <w:rPr>
        <w:noProof/>
        <w:lang w:eastAsia="nb-NO"/>
      </w:rPr>
      <w:drawing>
        <wp:anchor distT="0" distB="0" distL="114300" distR="114300" simplePos="0" relativeHeight="251655680" behindDoc="1" locked="1" layoutInCell="1" allowOverlap="1" wp14:anchorId="6BE7698B" wp14:editId="27C8FD5F">
          <wp:simplePos x="0" y="0"/>
          <wp:positionH relativeFrom="page">
            <wp:posOffset>702945</wp:posOffset>
          </wp:positionH>
          <wp:positionV relativeFrom="page">
            <wp:posOffset>423545</wp:posOffset>
          </wp:positionV>
          <wp:extent cx="561975" cy="207645"/>
          <wp:effectExtent l="0" t="0" r="9525" b="1905"/>
          <wp:wrapNone/>
          <wp:docPr id="5" name="Picture 31" descr="Description: 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55">
      <w:rPr>
        <w:rFonts w:ascii="Georgia" w:hAnsi="Georgia"/>
      </w:rPr>
      <w:tab/>
    </w:r>
    <w:r w:rsidR="00457355" w:rsidRPr="00442F10">
      <w:rPr>
        <w:rFonts w:ascii="Georgia" w:hAnsi="Georgia"/>
        <w:b/>
      </w:rPr>
      <w:fldChar w:fldCharType="begin"/>
    </w:r>
    <w:r w:rsidR="00457355" w:rsidRPr="00442F10">
      <w:rPr>
        <w:rFonts w:ascii="Georgia" w:hAnsi="Georgia"/>
      </w:rPr>
      <w:instrText xml:space="preserve"> PAGE   \* MERGEFORMAT </w:instrText>
    </w:r>
    <w:r w:rsidR="00457355" w:rsidRPr="00442F10">
      <w:rPr>
        <w:rFonts w:ascii="Georgia" w:hAnsi="Georgia"/>
        <w:b/>
      </w:rPr>
      <w:fldChar w:fldCharType="separate"/>
    </w:r>
    <w:r w:rsidR="00DB0849">
      <w:rPr>
        <w:rFonts w:ascii="Georgia" w:hAnsi="Georgia"/>
        <w:noProof/>
      </w:rPr>
      <w:t>2</w:t>
    </w:r>
    <w:r w:rsidR="00457355"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64" w:type="dxa"/>
      <w:tblLook w:val="04A0" w:firstRow="1" w:lastRow="0" w:firstColumn="1" w:lastColumn="0" w:noHBand="0" w:noVBand="1"/>
    </w:tblPr>
    <w:tblGrid>
      <w:gridCol w:w="7607"/>
      <w:gridCol w:w="1067"/>
    </w:tblGrid>
    <w:tr w:rsidR="00457355" w:rsidRPr="00CB1F83" w14:paraId="3AC20912" w14:textId="77777777" w:rsidTr="00C70BC3">
      <w:tc>
        <w:tcPr>
          <w:tcW w:w="7791" w:type="dxa"/>
        </w:tcPr>
        <w:p w14:paraId="7A26CA48" w14:textId="4F0624F1" w:rsidR="00457355" w:rsidRPr="00A935AF" w:rsidRDefault="00B5585F" w:rsidP="00A91E55">
          <w:pPr>
            <w:pStyle w:val="Topptekstlinje1"/>
            <w:ind w:right="640"/>
            <w:jc w:val="right"/>
            <w:rPr>
              <w:rFonts w:asciiTheme="majorHAnsi" w:hAnsiTheme="majorHAnsi" w:cs="Arial"/>
              <w:b w:val="0"/>
              <w:lang w:val="nb-NO"/>
            </w:rPr>
          </w:pPr>
          <w:r w:rsidRPr="00A935AF">
            <w:rPr>
              <w:rFonts w:asciiTheme="majorHAnsi" w:hAnsiTheme="majorHAnsi" w:cs="Arial"/>
              <w:b w:val="0"/>
              <w:noProof/>
              <w:sz w:val="22"/>
              <w:lang w:val="nb-NO" w:eastAsia="nb-NO"/>
            </w:rPr>
            <w:drawing>
              <wp:anchor distT="0" distB="0" distL="114300" distR="114300" simplePos="0" relativeHeight="251660288" behindDoc="1" locked="1" layoutInCell="1" allowOverlap="1" wp14:anchorId="64ACF35C" wp14:editId="5A01060F">
                <wp:simplePos x="0" y="0"/>
                <wp:positionH relativeFrom="page">
                  <wp:posOffset>-570230</wp:posOffset>
                </wp:positionH>
                <wp:positionV relativeFrom="page">
                  <wp:posOffset>13335</wp:posOffset>
                </wp:positionV>
                <wp:extent cx="561340" cy="182880"/>
                <wp:effectExtent l="0" t="0" r="0" b="7620"/>
                <wp:wrapNone/>
                <wp:docPr id="4" name="Picture 1" descr="Description: 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410">
            <w:rPr>
              <w:rFonts w:asciiTheme="majorHAnsi" w:hAnsiTheme="majorHAnsi" w:cs="Arial"/>
              <w:b w:val="0"/>
              <w:sz w:val="22"/>
              <w:lang w:val="nb-NO"/>
            </w:rPr>
            <w:t xml:space="preserve">Ledelseskommentar </w:t>
          </w:r>
          <w:proofErr w:type="spellStart"/>
          <w:r w:rsidR="00032410">
            <w:rPr>
              <w:rFonts w:asciiTheme="majorHAnsi" w:hAnsiTheme="majorHAnsi" w:cs="Arial"/>
              <w:b w:val="0"/>
              <w:sz w:val="22"/>
              <w:lang w:val="nb-NO"/>
            </w:rPr>
            <w:t>Helsam</w:t>
          </w:r>
          <w:proofErr w:type="spellEnd"/>
          <w:r w:rsidR="00032410">
            <w:rPr>
              <w:rFonts w:asciiTheme="majorHAnsi" w:hAnsiTheme="majorHAnsi" w:cs="Arial"/>
              <w:b w:val="0"/>
              <w:sz w:val="22"/>
              <w:lang w:val="nb-NO"/>
            </w:rPr>
            <w:t xml:space="preserve"> T3 2022</w:t>
          </w:r>
        </w:p>
      </w:tc>
      <w:tc>
        <w:tcPr>
          <w:tcW w:w="0" w:type="auto"/>
        </w:tcPr>
        <w:p w14:paraId="3D2B21F2" w14:textId="77777777" w:rsidR="00457355" w:rsidRPr="006B327A" w:rsidRDefault="00457355" w:rsidP="00C70BC3">
          <w:pPr>
            <w:pStyle w:val="Topptekstlinje1"/>
            <w:jc w:val="right"/>
            <w:rPr>
              <w:rFonts w:cs="Arial"/>
              <w:lang w:val="nb-NO"/>
            </w:rPr>
          </w:pPr>
        </w:p>
      </w:tc>
    </w:tr>
    <w:tr w:rsidR="00457355" w14:paraId="58116D36" w14:textId="77777777" w:rsidTr="005F6C42">
      <w:tc>
        <w:tcPr>
          <w:tcW w:w="8890" w:type="dxa"/>
          <w:gridSpan w:val="2"/>
        </w:tcPr>
        <w:p w14:paraId="40E2CE4E" w14:textId="77777777" w:rsidR="00457355" w:rsidRPr="006B327A" w:rsidRDefault="00457355" w:rsidP="00FB462F">
          <w:pPr>
            <w:pStyle w:val="Topptekstlinje2"/>
            <w:rPr>
              <w:rFonts w:cs="Arial"/>
              <w:lang w:val="nb-NO"/>
            </w:rPr>
          </w:pPr>
        </w:p>
      </w:tc>
    </w:tr>
  </w:tbl>
  <w:p w14:paraId="2F979985" w14:textId="77777777" w:rsidR="00457355" w:rsidRPr="00AA7420" w:rsidRDefault="00B5585F" w:rsidP="00442F10">
    <w:pPr>
      <w:pStyle w:val="Header"/>
      <w:ind w:left="964"/>
      <w:rPr>
        <w:rFonts w:ascii="Georgia" w:hAnsi="Georgia"/>
      </w:rPr>
    </w:pPr>
    <w:r>
      <w:rPr>
        <w:noProof/>
        <w:lang w:val="nb-NO" w:eastAsia="nb-NO"/>
      </w:rPr>
      <w:drawing>
        <wp:anchor distT="0" distB="0" distL="114300" distR="114300" simplePos="0" relativeHeight="251658752" behindDoc="1" locked="1" layoutInCell="1" allowOverlap="1" wp14:anchorId="74524E07" wp14:editId="148867EB">
          <wp:simplePos x="0" y="0"/>
          <wp:positionH relativeFrom="page">
            <wp:posOffset>805815</wp:posOffset>
          </wp:positionH>
          <wp:positionV relativeFrom="page">
            <wp:posOffset>4568190</wp:posOffset>
          </wp:positionV>
          <wp:extent cx="798830" cy="798195"/>
          <wp:effectExtent l="0" t="0" r="1270" b="1905"/>
          <wp:wrapNone/>
          <wp:docPr id="3"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57728" behindDoc="1" locked="1" layoutInCell="1" allowOverlap="1" wp14:anchorId="50076222" wp14:editId="464CA24B">
          <wp:simplePos x="0" y="0"/>
          <wp:positionH relativeFrom="page">
            <wp:posOffset>805815</wp:posOffset>
          </wp:positionH>
          <wp:positionV relativeFrom="page">
            <wp:posOffset>3718560</wp:posOffset>
          </wp:positionV>
          <wp:extent cx="798830" cy="798195"/>
          <wp:effectExtent l="0" t="0" r="1270" b="1905"/>
          <wp:wrapNone/>
          <wp:docPr id="2"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739A"/>
    <w:multiLevelType w:val="hybridMultilevel"/>
    <w:tmpl w:val="3B64F15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CF5805"/>
    <w:multiLevelType w:val="hybridMultilevel"/>
    <w:tmpl w:val="10562D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522949"/>
    <w:multiLevelType w:val="hybridMultilevel"/>
    <w:tmpl w:val="0450D9D0"/>
    <w:lvl w:ilvl="0" w:tplc="66809D12">
      <w:start w:val="2"/>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7150A9D"/>
    <w:multiLevelType w:val="hybridMultilevel"/>
    <w:tmpl w:val="D3B8EDB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AF543E5"/>
    <w:multiLevelType w:val="hybridMultilevel"/>
    <w:tmpl w:val="BFE411C2"/>
    <w:lvl w:ilvl="0" w:tplc="04140001">
      <w:start w:val="1"/>
      <w:numFmt w:val="bullet"/>
      <w:lvlText w:val=""/>
      <w:lvlJc w:val="left"/>
      <w:pPr>
        <w:ind w:left="1429" w:hanging="360"/>
      </w:pPr>
      <w:rPr>
        <w:rFonts w:ascii="Symbol" w:hAnsi="Symbol" w:hint="default"/>
      </w:rPr>
    </w:lvl>
    <w:lvl w:ilvl="1" w:tplc="04140003">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5" w15:restartNumberingAfterBreak="0">
    <w:nsid w:val="2BB62EA7"/>
    <w:multiLevelType w:val="hybridMultilevel"/>
    <w:tmpl w:val="CB88CA76"/>
    <w:lvl w:ilvl="0" w:tplc="0414000F">
      <w:start w:val="1"/>
      <w:numFmt w:val="decimal"/>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6" w15:restartNumberingAfterBreak="0">
    <w:nsid w:val="2CD40459"/>
    <w:multiLevelType w:val="hybridMultilevel"/>
    <w:tmpl w:val="2AEE3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2E3E8B"/>
    <w:multiLevelType w:val="hybridMultilevel"/>
    <w:tmpl w:val="3AA8CBF4"/>
    <w:lvl w:ilvl="0" w:tplc="F1BE8CF6">
      <w:start w:val="3"/>
      <w:numFmt w:val="bullet"/>
      <w:lvlText w:val="-"/>
      <w:lvlJc w:val="left"/>
      <w:pPr>
        <w:ind w:left="720" w:hanging="360"/>
      </w:pPr>
      <w:rPr>
        <w:rFonts w:ascii="Georgia" w:eastAsia="Calibri" w:hAnsi="Georgia" w:cs="Times New Roman" w:hint="default"/>
      </w:rPr>
    </w:lvl>
    <w:lvl w:ilvl="1" w:tplc="DF382C72">
      <w:numFmt w:val="bullet"/>
      <w:lvlText w:val=""/>
      <w:lvlJc w:val="left"/>
      <w:pPr>
        <w:ind w:left="1785" w:hanging="705"/>
      </w:pPr>
      <w:rPr>
        <w:rFonts w:ascii="Symbol" w:eastAsia="Calibri" w:hAnsi="Symbol" w:cs="Cambria"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55C50EE"/>
    <w:multiLevelType w:val="hybridMultilevel"/>
    <w:tmpl w:val="1F462A4C"/>
    <w:lvl w:ilvl="0" w:tplc="F1BE8CF6">
      <w:start w:val="3"/>
      <w:numFmt w:val="bullet"/>
      <w:lvlText w:val="-"/>
      <w:lvlJc w:val="left"/>
      <w:pPr>
        <w:ind w:left="720" w:hanging="360"/>
      </w:pPr>
      <w:rPr>
        <w:rFonts w:ascii="Georgia" w:eastAsia="Calibri" w:hAnsi="Georgi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36EF3D55"/>
    <w:multiLevelType w:val="hybridMultilevel"/>
    <w:tmpl w:val="5A40BF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3A563D11"/>
    <w:multiLevelType w:val="hybridMultilevel"/>
    <w:tmpl w:val="F1AE4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EC41C34"/>
    <w:multiLevelType w:val="hybridMultilevel"/>
    <w:tmpl w:val="8034AA6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3FAF57E4"/>
    <w:multiLevelType w:val="hybridMultilevel"/>
    <w:tmpl w:val="3B94FB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45976464"/>
    <w:multiLevelType w:val="hybridMultilevel"/>
    <w:tmpl w:val="F36AE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66002DA"/>
    <w:multiLevelType w:val="hybridMultilevel"/>
    <w:tmpl w:val="2718409C"/>
    <w:lvl w:ilvl="0" w:tplc="147402C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6834989"/>
    <w:multiLevelType w:val="hybridMultilevel"/>
    <w:tmpl w:val="BD364D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6E91D68"/>
    <w:multiLevelType w:val="hybridMultilevel"/>
    <w:tmpl w:val="CDC81512"/>
    <w:lvl w:ilvl="0" w:tplc="E7FAFF18">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AE323C7"/>
    <w:multiLevelType w:val="hybridMultilevel"/>
    <w:tmpl w:val="6D0031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4D696CCC"/>
    <w:multiLevelType w:val="hybridMultilevel"/>
    <w:tmpl w:val="832EE53C"/>
    <w:lvl w:ilvl="0" w:tplc="EB1E7AFA">
      <w:start w:val="1"/>
      <w:numFmt w:val="decimal"/>
      <w:lvlText w:val="%1."/>
      <w:lvlJc w:val="left"/>
      <w:pPr>
        <w:ind w:left="775" w:hanging="360"/>
      </w:pPr>
      <w:rPr>
        <w:rFonts w:ascii="Georgia" w:eastAsia="Calibri" w:hAnsi="Georgia" w:cs="Times New Roman"/>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19" w15:restartNumberingAfterBreak="0">
    <w:nsid w:val="4F52429F"/>
    <w:multiLevelType w:val="hybridMultilevel"/>
    <w:tmpl w:val="F1FABCFA"/>
    <w:lvl w:ilvl="0" w:tplc="DFF44EB6">
      <w:start w:val="2"/>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EFD6B5A"/>
    <w:multiLevelType w:val="hybridMultilevel"/>
    <w:tmpl w:val="AB7AFF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0C065AF"/>
    <w:multiLevelType w:val="hybridMultilevel"/>
    <w:tmpl w:val="786A1C92"/>
    <w:lvl w:ilvl="0" w:tplc="9D506E5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2F51707"/>
    <w:multiLevelType w:val="hybridMultilevel"/>
    <w:tmpl w:val="4A262A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642D6941"/>
    <w:multiLevelType w:val="hybridMultilevel"/>
    <w:tmpl w:val="7BBA1A04"/>
    <w:lvl w:ilvl="0" w:tplc="44F4B67A">
      <w:start w:val="1"/>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75B5E86"/>
    <w:multiLevelType w:val="hybridMultilevel"/>
    <w:tmpl w:val="EA3EDF0E"/>
    <w:lvl w:ilvl="0" w:tplc="8E2A6AF6">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7DD51AA"/>
    <w:multiLevelType w:val="hybridMultilevel"/>
    <w:tmpl w:val="358A5842"/>
    <w:lvl w:ilvl="0" w:tplc="04140001">
      <w:start w:val="1"/>
      <w:numFmt w:val="bullet"/>
      <w:lvlText w:val=""/>
      <w:lvlJc w:val="left"/>
      <w:pPr>
        <w:ind w:left="2520" w:hanging="360"/>
      </w:pPr>
      <w:rPr>
        <w:rFonts w:ascii="Symbol" w:hAnsi="Symbol"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26" w15:restartNumberingAfterBreak="0">
    <w:nsid w:val="70276307"/>
    <w:multiLevelType w:val="hybridMultilevel"/>
    <w:tmpl w:val="1E006A5A"/>
    <w:lvl w:ilvl="0" w:tplc="3E14FBF8">
      <w:numFmt w:val="bullet"/>
      <w:lvlText w:val="-"/>
      <w:lvlJc w:val="left"/>
      <w:pPr>
        <w:ind w:left="1429" w:hanging="360"/>
      </w:pPr>
      <w:rPr>
        <w:rFonts w:ascii="Georgia" w:eastAsia="Calibri" w:hAnsi="Georgia" w:cs="Times New Roman"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7" w15:restartNumberingAfterBreak="0">
    <w:nsid w:val="72062427"/>
    <w:multiLevelType w:val="hybridMultilevel"/>
    <w:tmpl w:val="55FAF0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ind w:left="2160" w:hanging="360"/>
      </w:pPr>
      <w:rPr>
        <w:rFonts w:ascii="Courier New" w:hAnsi="Courier New" w:cs="Courier New"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F467D73"/>
    <w:multiLevelType w:val="hybridMultilevel"/>
    <w:tmpl w:val="D130B7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22"/>
  </w:num>
  <w:num w:numId="5">
    <w:abstractNumId w:val="11"/>
  </w:num>
  <w:num w:numId="6">
    <w:abstractNumId w:val="27"/>
  </w:num>
  <w:num w:numId="7">
    <w:abstractNumId w:val="4"/>
  </w:num>
  <w:num w:numId="8">
    <w:abstractNumId w:val="25"/>
  </w:num>
  <w:num w:numId="9">
    <w:abstractNumId w:val="5"/>
  </w:num>
  <w:num w:numId="10">
    <w:abstractNumId w:val="23"/>
  </w:num>
  <w:num w:numId="11">
    <w:abstractNumId w:val="10"/>
  </w:num>
  <w:num w:numId="12">
    <w:abstractNumId w:val="0"/>
  </w:num>
  <w:num w:numId="13">
    <w:abstractNumId w:val="28"/>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9"/>
  </w:num>
  <w:num w:numId="19">
    <w:abstractNumId w:val="2"/>
  </w:num>
  <w:num w:numId="20">
    <w:abstractNumId w:val="14"/>
  </w:num>
  <w:num w:numId="21">
    <w:abstractNumId w:val="13"/>
  </w:num>
  <w:num w:numId="22">
    <w:abstractNumId w:val="1"/>
  </w:num>
  <w:num w:numId="23">
    <w:abstractNumId w:val="19"/>
  </w:num>
  <w:num w:numId="24">
    <w:abstractNumId w:val="20"/>
  </w:num>
  <w:num w:numId="25">
    <w:abstractNumId w:val="8"/>
  </w:num>
  <w:num w:numId="26">
    <w:abstractNumId w:val="7"/>
  </w:num>
  <w:num w:numId="27">
    <w:abstractNumId w:val="15"/>
  </w:num>
  <w:num w:numId="28">
    <w:abstractNumId w:val="6"/>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9"/>
  <w:hyphenationZone w:val="425"/>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AF"/>
    <w:rsid w:val="00006D9D"/>
    <w:rsid w:val="00011CDB"/>
    <w:rsid w:val="0001511A"/>
    <w:rsid w:val="00025304"/>
    <w:rsid w:val="00031C23"/>
    <w:rsid w:val="00032347"/>
    <w:rsid w:val="00032410"/>
    <w:rsid w:val="00043F31"/>
    <w:rsid w:val="000477AF"/>
    <w:rsid w:val="00050EF9"/>
    <w:rsid w:val="00051671"/>
    <w:rsid w:val="000532F9"/>
    <w:rsid w:val="00056B96"/>
    <w:rsid w:val="000711C4"/>
    <w:rsid w:val="000838D4"/>
    <w:rsid w:val="00096BA7"/>
    <w:rsid w:val="000A5C21"/>
    <w:rsid w:val="000C0466"/>
    <w:rsid w:val="000C5ED5"/>
    <w:rsid w:val="000D57C8"/>
    <w:rsid w:val="000D7EA4"/>
    <w:rsid w:val="000E0BB5"/>
    <w:rsid w:val="000E3010"/>
    <w:rsid w:val="000E6334"/>
    <w:rsid w:val="000E66F6"/>
    <w:rsid w:val="001026E7"/>
    <w:rsid w:val="00115EB4"/>
    <w:rsid w:val="00121A68"/>
    <w:rsid w:val="00126347"/>
    <w:rsid w:val="00126FA9"/>
    <w:rsid w:val="00147EC9"/>
    <w:rsid w:val="0015280F"/>
    <w:rsid w:val="001574CA"/>
    <w:rsid w:val="00162322"/>
    <w:rsid w:val="0016697A"/>
    <w:rsid w:val="00170244"/>
    <w:rsid w:val="00173A2A"/>
    <w:rsid w:val="00174BF1"/>
    <w:rsid w:val="00186BDF"/>
    <w:rsid w:val="001974C3"/>
    <w:rsid w:val="001A43FF"/>
    <w:rsid w:val="001A63F3"/>
    <w:rsid w:val="001A73B3"/>
    <w:rsid w:val="001B389C"/>
    <w:rsid w:val="001B453E"/>
    <w:rsid w:val="001B7A23"/>
    <w:rsid w:val="001C2FDD"/>
    <w:rsid w:val="001C3144"/>
    <w:rsid w:val="001C53D1"/>
    <w:rsid w:val="001C57F8"/>
    <w:rsid w:val="001E0EE7"/>
    <w:rsid w:val="001E1FD6"/>
    <w:rsid w:val="001E61E6"/>
    <w:rsid w:val="001E7159"/>
    <w:rsid w:val="001F22EB"/>
    <w:rsid w:val="001F2CDA"/>
    <w:rsid w:val="001F66C7"/>
    <w:rsid w:val="00201362"/>
    <w:rsid w:val="00202A26"/>
    <w:rsid w:val="00203485"/>
    <w:rsid w:val="00203DB2"/>
    <w:rsid w:val="00204F25"/>
    <w:rsid w:val="002059B7"/>
    <w:rsid w:val="0020706A"/>
    <w:rsid w:val="00220332"/>
    <w:rsid w:val="002308E6"/>
    <w:rsid w:val="00233DD2"/>
    <w:rsid w:val="00245B55"/>
    <w:rsid w:val="00245C77"/>
    <w:rsid w:val="002535E6"/>
    <w:rsid w:val="00261A25"/>
    <w:rsid w:val="00263581"/>
    <w:rsid w:val="0026510A"/>
    <w:rsid w:val="00273E70"/>
    <w:rsid w:val="00275FA2"/>
    <w:rsid w:val="002806AB"/>
    <w:rsid w:val="00284F0B"/>
    <w:rsid w:val="00291796"/>
    <w:rsid w:val="00291E93"/>
    <w:rsid w:val="00296BD0"/>
    <w:rsid w:val="002A1871"/>
    <w:rsid w:val="002A4945"/>
    <w:rsid w:val="002A664E"/>
    <w:rsid w:val="002C0398"/>
    <w:rsid w:val="002C1BB8"/>
    <w:rsid w:val="002E52AC"/>
    <w:rsid w:val="002E6796"/>
    <w:rsid w:val="002E7203"/>
    <w:rsid w:val="002F4AE9"/>
    <w:rsid w:val="002F4F99"/>
    <w:rsid w:val="002F5EC1"/>
    <w:rsid w:val="00303988"/>
    <w:rsid w:val="00306A74"/>
    <w:rsid w:val="003157B3"/>
    <w:rsid w:val="0031741E"/>
    <w:rsid w:val="003223B9"/>
    <w:rsid w:val="00323EBD"/>
    <w:rsid w:val="0032641E"/>
    <w:rsid w:val="00326DE7"/>
    <w:rsid w:val="00332A21"/>
    <w:rsid w:val="00340EA5"/>
    <w:rsid w:val="00353B0E"/>
    <w:rsid w:val="00367266"/>
    <w:rsid w:val="0037450D"/>
    <w:rsid w:val="003801BB"/>
    <w:rsid w:val="00381B02"/>
    <w:rsid w:val="0038399D"/>
    <w:rsid w:val="00385FD5"/>
    <w:rsid w:val="00386070"/>
    <w:rsid w:val="00397CD1"/>
    <w:rsid w:val="003A7014"/>
    <w:rsid w:val="003A733F"/>
    <w:rsid w:val="003B044D"/>
    <w:rsid w:val="003B1FAA"/>
    <w:rsid w:val="003B4B8A"/>
    <w:rsid w:val="003E0447"/>
    <w:rsid w:val="004008F0"/>
    <w:rsid w:val="00407A0A"/>
    <w:rsid w:val="00412561"/>
    <w:rsid w:val="004213D6"/>
    <w:rsid w:val="00423F9C"/>
    <w:rsid w:val="00432910"/>
    <w:rsid w:val="004416D1"/>
    <w:rsid w:val="00442F10"/>
    <w:rsid w:val="00457355"/>
    <w:rsid w:val="004609DD"/>
    <w:rsid w:val="00463A04"/>
    <w:rsid w:val="00467D86"/>
    <w:rsid w:val="00470255"/>
    <w:rsid w:val="00471DAC"/>
    <w:rsid w:val="00472B98"/>
    <w:rsid w:val="00473BCD"/>
    <w:rsid w:val="00475B9F"/>
    <w:rsid w:val="00483585"/>
    <w:rsid w:val="00483FE9"/>
    <w:rsid w:val="00485748"/>
    <w:rsid w:val="00485ABD"/>
    <w:rsid w:val="004949EA"/>
    <w:rsid w:val="004A099D"/>
    <w:rsid w:val="004A1052"/>
    <w:rsid w:val="004A2EEB"/>
    <w:rsid w:val="004A7A89"/>
    <w:rsid w:val="004B6046"/>
    <w:rsid w:val="004B60B5"/>
    <w:rsid w:val="004C31B3"/>
    <w:rsid w:val="004D63A6"/>
    <w:rsid w:val="004E10D2"/>
    <w:rsid w:val="004E643D"/>
    <w:rsid w:val="004E69B4"/>
    <w:rsid w:val="004F27E3"/>
    <w:rsid w:val="004F44DB"/>
    <w:rsid w:val="00500CFF"/>
    <w:rsid w:val="0050348B"/>
    <w:rsid w:val="00503DE0"/>
    <w:rsid w:val="00507BAE"/>
    <w:rsid w:val="00511005"/>
    <w:rsid w:val="0051239B"/>
    <w:rsid w:val="0051362D"/>
    <w:rsid w:val="00527091"/>
    <w:rsid w:val="0053482F"/>
    <w:rsid w:val="00540786"/>
    <w:rsid w:val="00547411"/>
    <w:rsid w:val="005511AE"/>
    <w:rsid w:val="00555487"/>
    <w:rsid w:val="00556ECF"/>
    <w:rsid w:val="00557DE7"/>
    <w:rsid w:val="005669BB"/>
    <w:rsid w:val="00571562"/>
    <w:rsid w:val="00574517"/>
    <w:rsid w:val="005747FB"/>
    <w:rsid w:val="005775EB"/>
    <w:rsid w:val="00582B29"/>
    <w:rsid w:val="00585988"/>
    <w:rsid w:val="005A45D4"/>
    <w:rsid w:val="005A5A81"/>
    <w:rsid w:val="005A6C9B"/>
    <w:rsid w:val="005D28E7"/>
    <w:rsid w:val="005D541D"/>
    <w:rsid w:val="005D6649"/>
    <w:rsid w:val="005E0D18"/>
    <w:rsid w:val="005E1A80"/>
    <w:rsid w:val="005F137E"/>
    <w:rsid w:val="005F24A8"/>
    <w:rsid w:val="005F5FB5"/>
    <w:rsid w:val="005F6C42"/>
    <w:rsid w:val="00601F3F"/>
    <w:rsid w:val="00605067"/>
    <w:rsid w:val="00611B8F"/>
    <w:rsid w:val="006166B3"/>
    <w:rsid w:val="00624A1D"/>
    <w:rsid w:val="00630C2C"/>
    <w:rsid w:val="00633DF4"/>
    <w:rsid w:val="00637134"/>
    <w:rsid w:val="00641C71"/>
    <w:rsid w:val="00646C8D"/>
    <w:rsid w:val="006513AB"/>
    <w:rsid w:val="006622B4"/>
    <w:rsid w:val="00675C6A"/>
    <w:rsid w:val="006852B3"/>
    <w:rsid w:val="00694823"/>
    <w:rsid w:val="0069792F"/>
    <w:rsid w:val="006B11C1"/>
    <w:rsid w:val="006B2A25"/>
    <w:rsid w:val="006B327A"/>
    <w:rsid w:val="006C4552"/>
    <w:rsid w:val="006D547D"/>
    <w:rsid w:val="006F2626"/>
    <w:rsid w:val="006F5413"/>
    <w:rsid w:val="00707411"/>
    <w:rsid w:val="00712453"/>
    <w:rsid w:val="007165D3"/>
    <w:rsid w:val="0072108B"/>
    <w:rsid w:val="007227B2"/>
    <w:rsid w:val="00724680"/>
    <w:rsid w:val="007266B6"/>
    <w:rsid w:val="00731DFE"/>
    <w:rsid w:val="007322A0"/>
    <w:rsid w:val="00737E2C"/>
    <w:rsid w:val="007438B9"/>
    <w:rsid w:val="00751529"/>
    <w:rsid w:val="00751530"/>
    <w:rsid w:val="00762E07"/>
    <w:rsid w:val="0076588D"/>
    <w:rsid w:val="00782857"/>
    <w:rsid w:val="00783D0C"/>
    <w:rsid w:val="00783F20"/>
    <w:rsid w:val="0078618F"/>
    <w:rsid w:val="007A1956"/>
    <w:rsid w:val="007A2983"/>
    <w:rsid w:val="007A5E67"/>
    <w:rsid w:val="007B06AB"/>
    <w:rsid w:val="007B0C5F"/>
    <w:rsid w:val="007D3CB6"/>
    <w:rsid w:val="007E4DBD"/>
    <w:rsid w:val="007E5442"/>
    <w:rsid w:val="007E5DA9"/>
    <w:rsid w:val="007F00C8"/>
    <w:rsid w:val="007F0A9C"/>
    <w:rsid w:val="007F1A02"/>
    <w:rsid w:val="007F240E"/>
    <w:rsid w:val="007F243E"/>
    <w:rsid w:val="0081485D"/>
    <w:rsid w:val="00823F1C"/>
    <w:rsid w:val="00824285"/>
    <w:rsid w:val="008326DC"/>
    <w:rsid w:val="00834245"/>
    <w:rsid w:val="0083731B"/>
    <w:rsid w:val="00851BF9"/>
    <w:rsid w:val="00856A20"/>
    <w:rsid w:val="00860EAF"/>
    <w:rsid w:val="00865EEC"/>
    <w:rsid w:val="00866FA5"/>
    <w:rsid w:val="00870E6A"/>
    <w:rsid w:val="008766DC"/>
    <w:rsid w:val="00883A2A"/>
    <w:rsid w:val="0089306A"/>
    <w:rsid w:val="008A25EF"/>
    <w:rsid w:val="008A4649"/>
    <w:rsid w:val="008B4A2C"/>
    <w:rsid w:val="008C43B7"/>
    <w:rsid w:val="008D0266"/>
    <w:rsid w:val="008D4F3B"/>
    <w:rsid w:val="008D547F"/>
    <w:rsid w:val="008E79BB"/>
    <w:rsid w:val="008F6165"/>
    <w:rsid w:val="00900188"/>
    <w:rsid w:val="00915F04"/>
    <w:rsid w:val="00921DBC"/>
    <w:rsid w:val="00931ACA"/>
    <w:rsid w:val="00932FA4"/>
    <w:rsid w:val="00944ABC"/>
    <w:rsid w:val="00944D78"/>
    <w:rsid w:val="009471ED"/>
    <w:rsid w:val="00950050"/>
    <w:rsid w:val="0095053A"/>
    <w:rsid w:val="0096155B"/>
    <w:rsid w:val="00963F1D"/>
    <w:rsid w:val="0097517F"/>
    <w:rsid w:val="00977741"/>
    <w:rsid w:val="00982A88"/>
    <w:rsid w:val="00985D9C"/>
    <w:rsid w:val="00993B61"/>
    <w:rsid w:val="009A2881"/>
    <w:rsid w:val="009A5B67"/>
    <w:rsid w:val="009A702C"/>
    <w:rsid w:val="009B0CC4"/>
    <w:rsid w:val="009C5987"/>
    <w:rsid w:val="009D4C81"/>
    <w:rsid w:val="009E7795"/>
    <w:rsid w:val="00A03F03"/>
    <w:rsid w:val="00A054C6"/>
    <w:rsid w:val="00A11496"/>
    <w:rsid w:val="00A16C5B"/>
    <w:rsid w:val="00A16DC7"/>
    <w:rsid w:val="00A2381F"/>
    <w:rsid w:val="00A40D47"/>
    <w:rsid w:val="00A4466F"/>
    <w:rsid w:val="00A46423"/>
    <w:rsid w:val="00A50B20"/>
    <w:rsid w:val="00A56C5B"/>
    <w:rsid w:val="00A57655"/>
    <w:rsid w:val="00A62B82"/>
    <w:rsid w:val="00A6739A"/>
    <w:rsid w:val="00A727DA"/>
    <w:rsid w:val="00A7494C"/>
    <w:rsid w:val="00A810CF"/>
    <w:rsid w:val="00A83BEE"/>
    <w:rsid w:val="00A91E55"/>
    <w:rsid w:val="00A92BE6"/>
    <w:rsid w:val="00A935AF"/>
    <w:rsid w:val="00A93757"/>
    <w:rsid w:val="00A941EA"/>
    <w:rsid w:val="00AA2DE7"/>
    <w:rsid w:val="00AA4879"/>
    <w:rsid w:val="00AA5AF8"/>
    <w:rsid w:val="00AA7420"/>
    <w:rsid w:val="00AB27CF"/>
    <w:rsid w:val="00AB4890"/>
    <w:rsid w:val="00AB6BA3"/>
    <w:rsid w:val="00AC09B0"/>
    <w:rsid w:val="00AC4272"/>
    <w:rsid w:val="00AD1719"/>
    <w:rsid w:val="00AD6DDD"/>
    <w:rsid w:val="00AE46FF"/>
    <w:rsid w:val="00AE6604"/>
    <w:rsid w:val="00AE794F"/>
    <w:rsid w:val="00AF2964"/>
    <w:rsid w:val="00AF7F96"/>
    <w:rsid w:val="00B03978"/>
    <w:rsid w:val="00B06ED7"/>
    <w:rsid w:val="00B06FC9"/>
    <w:rsid w:val="00B13696"/>
    <w:rsid w:val="00B16D37"/>
    <w:rsid w:val="00B2218F"/>
    <w:rsid w:val="00B33B57"/>
    <w:rsid w:val="00B43027"/>
    <w:rsid w:val="00B45B57"/>
    <w:rsid w:val="00B511F9"/>
    <w:rsid w:val="00B52464"/>
    <w:rsid w:val="00B5585F"/>
    <w:rsid w:val="00B732D5"/>
    <w:rsid w:val="00B74C8D"/>
    <w:rsid w:val="00B83ED3"/>
    <w:rsid w:val="00B8713C"/>
    <w:rsid w:val="00B93ADD"/>
    <w:rsid w:val="00BB060D"/>
    <w:rsid w:val="00BB5CDD"/>
    <w:rsid w:val="00BC67B1"/>
    <w:rsid w:val="00BE2551"/>
    <w:rsid w:val="00BE661E"/>
    <w:rsid w:val="00C005BA"/>
    <w:rsid w:val="00C1524A"/>
    <w:rsid w:val="00C23CF2"/>
    <w:rsid w:val="00C23DA1"/>
    <w:rsid w:val="00C247D6"/>
    <w:rsid w:val="00C259CF"/>
    <w:rsid w:val="00C37D1F"/>
    <w:rsid w:val="00C63104"/>
    <w:rsid w:val="00C6549B"/>
    <w:rsid w:val="00C70BC3"/>
    <w:rsid w:val="00C76EFD"/>
    <w:rsid w:val="00C80F67"/>
    <w:rsid w:val="00C820B6"/>
    <w:rsid w:val="00C8384B"/>
    <w:rsid w:val="00C8434B"/>
    <w:rsid w:val="00C84A8F"/>
    <w:rsid w:val="00C931EE"/>
    <w:rsid w:val="00CA300E"/>
    <w:rsid w:val="00CB0094"/>
    <w:rsid w:val="00CC1A51"/>
    <w:rsid w:val="00CC30C5"/>
    <w:rsid w:val="00CD16CE"/>
    <w:rsid w:val="00CD188B"/>
    <w:rsid w:val="00CD69A5"/>
    <w:rsid w:val="00CE3CC0"/>
    <w:rsid w:val="00CE709C"/>
    <w:rsid w:val="00CF4A25"/>
    <w:rsid w:val="00CF630B"/>
    <w:rsid w:val="00D16491"/>
    <w:rsid w:val="00D23ED4"/>
    <w:rsid w:val="00D5309A"/>
    <w:rsid w:val="00D600C5"/>
    <w:rsid w:val="00D60ECA"/>
    <w:rsid w:val="00D6207B"/>
    <w:rsid w:val="00D63D1C"/>
    <w:rsid w:val="00D66790"/>
    <w:rsid w:val="00D860E6"/>
    <w:rsid w:val="00DA04D8"/>
    <w:rsid w:val="00DA4395"/>
    <w:rsid w:val="00DA527E"/>
    <w:rsid w:val="00DA5DB3"/>
    <w:rsid w:val="00DA64DF"/>
    <w:rsid w:val="00DB0849"/>
    <w:rsid w:val="00DB26FB"/>
    <w:rsid w:val="00DB5AB2"/>
    <w:rsid w:val="00DB5B91"/>
    <w:rsid w:val="00DC1458"/>
    <w:rsid w:val="00DC6F17"/>
    <w:rsid w:val="00DD1C40"/>
    <w:rsid w:val="00DE0893"/>
    <w:rsid w:val="00DE181B"/>
    <w:rsid w:val="00DE293E"/>
    <w:rsid w:val="00DF097B"/>
    <w:rsid w:val="00E03DF1"/>
    <w:rsid w:val="00E210AF"/>
    <w:rsid w:val="00E215F9"/>
    <w:rsid w:val="00E53715"/>
    <w:rsid w:val="00E64563"/>
    <w:rsid w:val="00E660A7"/>
    <w:rsid w:val="00E75E14"/>
    <w:rsid w:val="00E77FDC"/>
    <w:rsid w:val="00E8120C"/>
    <w:rsid w:val="00E86121"/>
    <w:rsid w:val="00E9178D"/>
    <w:rsid w:val="00EA1493"/>
    <w:rsid w:val="00EA622E"/>
    <w:rsid w:val="00EA671A"/>
    <w:rsid w:val="00EC0169"/>
    <w:rsid w:val="00EC503D"/>
    <w:rsid w:val="00EC6980"/>
    <w:rsid w:val="00ED33D2"/>
    <w:rsid w:val="00EE0818"/>
    <w:rsid w:val="00EE57D8"/>
    <w:rsid w:val="00EE6F9C"/>
    <w:rsid w:val="00EF541D"/>
    <w:rsid w:val="00EF54F7"/>
    <w:rsid w:val="00F00100"/>
    <w:rsid w:val="00F04071"/>
    <w:rsid w:val="00F155FB"/>
    <w:rsid w:val="00F26702"/>
    <w:rsid w:val="00F27883"/>
    <w:rsid w:val="00F35EC5"/>
    <w:rsid w:val="00F36B6B"/>
    <w:rsid w:val="00F45069"/>
    <w:rsid w:val="00F463E1"/>
    <w:rsid w:val="00F50A27"/>
    <w:rsid w:val="00F54A1E"/>
    <w:rsid w:val="00F57A01"/>
    <w:rsid w:val="00F6487E"/>
    <w:rsid w:val="00F65EFC"/>
    <w:rsid w:val="00F76A8D"/>
    <w:rsid w:val="00F8390D"/>
    <w:rsid w:val="00F86051"/>
    <w:rsid w:val="00F96B48"/>
    <w:rsid w:val="00FA06C0"/>
    <w:rsid w:val="00FA5FCE"/>
    <w:rsid w:val="00FB462F"/>
    <w:rsid w:val="00FC10BB"/>
    <w:rsid w:val="00FC1276"/>
    <w:rsid w:val="00FD0F1C"/>
    <w:rsid w:val="00FD2016"/>
    <w:rsid w:val="00FD3D9D"/>
    <w:rsid w:val="00FD4641"/>
    <w:rsid w:val="00FD58D8"/>
    <w:rsid w:val="00FE4166"/>
    <w:rsid w:val="00FE5C4B"/>
    <w:rsid w:val="00FE672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2B32A78F"/>
  <w15:docId w15:val="{826C98EC-706F-48FE-A63E-132BBFE8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866FA5"/>
    <w:pPr>
      <w:keepNext/>
      <w:keepLines/>
      <w:spacing w:before="480" w:after="0"/>
      <w:outlineLvl w:val="0"/>
    </w:pPr>
    <w:rPr>
      <w:rFonts w:ascii="Cambria" w:eastAsia="Times New Roman" w:hAnsi="Cambria"/>
      <w:b/>
      <w:bCs/>
      <w:color w:val="365F91"/>
      <w:sz w:val="28"/>
      <w:szCs w:val="28"/>
      <w:lang w:val="x-none"/>
    </w:rPr>
  </w:style>
  <w:style w:type="paragraph" w:styleId="Heading3">
    <w:name w:val="heading 3"/>
    <w:basedOn w:val="Normal"/>
    <w:next w:val="Normal"/>
    <w:link w:val="Heading3Char"/>
    <w:uiPriority w:val="9"/>
    <w:unhideWhenUsed/>
    <w:qFormat/>
    <w:rsid w:val="00866FA5"/>
    <w:pPr>
      <w:keepNext/>
      <w:keepLines/>
      <w:spacing w:before="200" w:after="0"/>
      <w:outlineLvl w:val="2"/>
    </w:pPr>
    <w:rPr>
      <w:rFonts w:ascii="Cambria" w:eastAsia="Times New Roman"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rPr>
      <w:lang w:val="x-none"/>
    </w:r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b/>
      <w:sz w:val="32"/>
      <w:szCs w:val="32"/>
    </w:rPr>
  </w:style>
  <w:style w:type="paragraph" w:customStyle="1" w:styleId="Topptekstlinje2">
    <w:name w:val="Topptekst_linje2"/>
    <w:basedOn w:val="Header"/>
    <w:link w:val="Topptekstlinje2Char"/>
    <w:qFormat/>
    <w:rsid w:val="00B43027"/>
    <w:rPr>
      <w:rFonts w:ascii="Georgia" w:hAnsi="Georgia"/>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lang w:val="x-none"/>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lang w:val="x-none"/>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val="x-none" w:eastAsia="x-none"/>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customStyle="1" w:styleId="Heading1Char">
    <w:name w:val="Heading 1 Char"/>
    <w:link w:val="Heading1"/>
    <w:uiPriority w:val="9"/>
    <w:rsid w:val="00866FA5"/>
    <w:rPr>
      <w:rFonts w:ascii="Cambria" w:eastAsia="Times New Roman" w:hAnsi="Cambria"/>
      <w:b/>
      <w:bCs/>
      <w:color w:val="365F91"/>
      <w:sz w:val="28"/>
      <w:szCs w:val="28"/>
      <w:lang w:eastAsia="en-US"/>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3Char">
    <w:name w:val="Heading 3 Char"/>
    <w:link w:val="Heading3"/>
    <w:uiPriority w:val="9"/>
    <w:rsid w:val="00866FA5"/>
    <w:rPr>
      <w:rFonts w:ascii="Cambria" w:eastAsia="Times New Roman" w:hAnsi="Cambria"/>
      <w:b/>
      <w:bCs/>
      <w:color w:val="4F81BD"/>
      <w:sz w:val="22"/>
      <w:szCs w:val="22"/>
      <w:lang w:eastAsia="en-US"/>
    </w:rPr>
  </w:style>
  <w:style w:type="paragraph" w:styleId="PlainText">
    <w:name w:val="Plain Text"/>
    <w:basedOn w:val="Normal"/>
    <w:link w:val="PlainTextChar"/>
    <w:uiPriority w:val="99"/>
    <w:semiHidden/>
    <w:unhideWhenUsed/>
    <w:rsid w:val="0015280F"/>
    <w:pPr>
      <w:spacing w:after="0" w:line="240" w:lineRule="auto"/>
    </w:pPr>
    <w:rPr>
      <w:rFonts w:eastAsia="SimSun"/>
      <w:szCs w:val="21"/>
      <w:lang w:eastAsia="zh-CN"/>
    </w:rPr>
  </w:style>
  <w:style w:type="character" w:customStyle="1" w:styleId="PlainTextChar">
    <w:name w:val="Plain Text Char"/>
    <w:link w:val="PlainText"/>
    <w:uiPriority w:val="99"/>
    <w:semiHidden/>
    <w:rsid w:val="0015280F"/>
    <w:rPr>
      <w:rFonts w:eastAsia="SimSun"/>
      <w:sz w:val="22"/>
      <w:szCs w:val="21"/>
    </w:rPr>
  </w:style>
  <w:style w:type="character" w:styleId="CommentReference">
    <w:name w:val="annotation reference"/>
    <w:uiPriority w:val="99"/>
    <w:semiHidden/>
    <w:unhideWhenUsed/>
    <w:rsid w:val="00463A04"/>
    <w:rPr>
      <w:sz w:val="16"/>
      <w:szCs w:val="16"/>
    </w:rPr>
  </w:style>
  <w:style w:type="paragraph" w:styleId="CommentText">
    <w:name w:val="annotation text"/>
    <w:basedOn w:val="Normal"/>
    <w:link w:val="CommentTextChar"/>
    <w:uiPriority w:val="99"/>
    <w:semiHidden/>
    <w:unhideWhenUsed/>
    <w:rsid w:val="00463A04"/>
    <w:pPr>
      <w:spacing w:line="240" w:lineRule="auto"/>
    </w:pPr>
    <w:rPr>
      <w:sz w:val="20"/>
      <w:szCs w:val="20"/>
    </w:rPr>
  </w:style>
  <w:style w:type="character" w:customStyle="1" w:styleId="CommentTextChar">
    <w:name w:val="Comment Text Char"/>
    <w:link w:val="CommentText"/>
    <w:uiPriority w:val="99"/>
    <w:semiHidden/>
    <w:rsid w:val="00463A04"/>
    <w:rPr>
      <w:lang w:eastAsia="en-US"/>
    </w:rPr>
  </w:style>
  <w:style w:type="paragraph" w:styleId="CommentSubject">
    <w:name w:val="annotation subject"/>
    <w:basedOn w:val="CommentText"/>
    <w:next w:val="CommentText"/>
    <w:link w:val="CommentSubjectChar"/>
    <w:uiPriority w:val="99"/>
    <w:semiHidden/>
    <w:unhideWhenUsed/>
    <w:rsid w:val="00463A04"/>
    <w:pPr>
      <w:spacing w:line="276" w:lineRule="auto"/>
    </w:pPr>
    <w:rPr>
      <w:b/>
      <w:bCs/>
    </w:rPr>
  </w:style>
  <w:style w:type="character" w:customStyle="1" w:styleId="CommentSubjectChar">
    <w:name w:val="Comment Subject Char"/>
    <w:link w:val="CommentSubject"/>
    <w:uiPriority w:val="99"/>
    <w:semiHidden/>
    <w:rsid w:val="00463A04"/>
    <w:rPr>
      <w:b/>
      <w:bCs/>
      <w:lang w:eastAsia="en-US"/>
    </w:rPr>
  </w:style>
  <w:style w:type="paragraph" w:styleId="FootnoteText">
    <w:name w:val="footnote text"/>
    <w:basedOn w:val="Normal"/>
    <w:link w:val="FootnoteTextChar"/>
    <w:uiPriority w:val="99"/>
    <w:semiHidden/>
    <w:unhideWhenUsed/>
    <w:rsid w:val="00F04071"/>
    <w:rPr>
      <w:sz w:val="20"/>
      <w:szCs w:val="20"/>
    </w:rPr>
  </w:style>
  <w:style w:type="character" w:customStyle="1" w:styleId="FootnoteTextChar">
    <w:name w:val="Footnote Text Char"/>
    <w:link w:val="FootnoteText"/>
    <w:uiPriority w:val="99"/>
    <w:semiHidden/>
    <w:rsid w:val="00F04071"/>
    <w:rPr>
      <w:lang w:eastAsia="en-US"/>
    </w:rPr>
  </w:style>
  <w:style w:type="character" w:styleId="FootnoteReference">
    <w:name w:val="footnote reference"/>
    <w:uiPriority w:val="99"/>
    <w:semiHidden/>
    <w:unhideWhenUsed/>
    <w:rsid w:val="00F04071"/>
    <w:rPr>
      <w:vertAlign w:val="superscript"/>
    </w:rPr>
  </w:style>
  <w:style w:type="character" w:styleId="Hyperlink">
    <w:name w:val="Hyperlink"/>
    <w:rsid w:val="00AA5AF8"/>
    <w:rPr>
      <w:color w:val="0000FF"/>
      <w:u w:val="single"/>
    </w:rPr>
  </w:style>
  <w:style w:type="paragraph" w:styleId="ListParagraph">
    <w:name w:val="List Paragraph"/>
    <w:basedOn w:val="Normal"/>
    <w:uiPriority w:val="34"/>
    <w:semiHidden/>
    <w:qFormat/>
    <w:rsid w:val="00B06FC9"/>
    <w:pPr>
      <w:ind w:left="720"/>
      <w:contextualSpacing/>
    </w:pPr>
  </w:style>
  <w:style w:type="paragraph" w:customStyle="1" w:styleId="Default">
    <w:name w:val="Default"/>
    <w:rsid w:val="007F00C8"/>
    <w:pPr>
      <w:autoSpaceDE w:val="0"/>
      <w:autoSpaceDN w:val="0"/>
      <w:adjustRightInd w:val="0"/>
    </w:pPr>
    <w:rPr>
      <w:rFonts w:eastAsiaTheme="minorEastAs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614">
      <w:bodyDiv w:val="1"/>
      <w:marLeft w:val="0"/>
      <w:marRight w:val="0"/>
      <w:marTop w:val="0"/>
      <w:marBottom w:val="0"/>
      <w:divBdr>
        <w:top w:val="none" w:sz="0" w:space="0" w:color="auto"/>
        <w:left w:val="none" w:sz="0" w:space="0" w:color="auto"/>
        <w:bottom w:val="none" w:sz="0" w:space="0" w:color="auto"/>
        <w:right w:val="none" w:sz="0" w:space="0" w:color="auto"/>
      </w:divBdr>
    </w:div>
    <w:div w:id="760611708">
      <w:bodyDiv w:val="1"/>
      <w:marLeft w:val="0"/>
      <w:marRight w:val="0"/>
      <w:marTop w:val="0"/>
      <w:marBottom w:val="0"/>
      <w:divBdr>
        <w:top w:val="none" w:sz="0" w:space="0" w:color="auto"/>
        <w:left w:val="none" w:sz="0" w:space="0" w:color="auto"/>
        <w:bottom w:val="none" w:sz="0" w:space="0" w:color="auto"/>
        <w:right w:val="none" w:sz="0" w:space="0" w:color="auto"/>
      </w:divBdr>
    </w:div>
    <w:div w:id="763460804">
      <w:bodyDiv w:val="1"/>
      <w:marLeft w:val="0"/>
      <w:marRight w:val="0"/>
      <w:marTop w:val="0"/>
      <w:marBottom w:val="0"/>
      <w:divBdr>
        <w:top w:val="none" w:sz="0" w:space="0" w:color="auto"/>
        <w:left w:val="none" w:sz="0" w:space="0" w:color="auto"/>
        <w:bottom w:val="none" w:sz="0" w:space="0" w:color="auto"/>
        <w:right w:val="none" w:sz="0" w:space="0" w:color="auto"/>
      </w:divBdr>
    </w:div>
    <w:div w:id="894052559">
      <w:bodyDiv w:val="1"/>
      <w:marLeft w:val="0"/>
      <w:marRight w:val="0"/>
      <w:marTop w:val="0"/>
      <w:marBottom w:val="0"/>
      <w:divBdr>
        <w:top w:val="none" w:sz="0" w:space="0" w:color="auto"/>
        <w:left w:val="none" w:sz="0" w:space="0" w:color="auto"/>
        <w:bottom w:val="none" w:sz="0" w:space="0" w:color="auto"/>
        <w:right w:val="none" w:sz="0" w:space="0" w:color="auto"/>
      </w:divBdr>
    </w:div>
    <w:div w:id="1254707122">
      <w:bodyDiv w:val="1"/>
      <w:marLeft w:val="0"/>
      <w:marRight w:val="0"/>
      <w:marTop w:val="0"/>
      <w:marBottom w:val="0"/>
      <w:divBdr>
        <w:top w:val="none" w:sz="0" w:space="0" w:color="auto"/>
        <w:left w:val="none" w:sz="0" w:space="0" w:color="auto"/>
        <w:bottom w:val="none" w:sz="0" w:space="0" w:color="auto"/>
        <w:right w:val="none" w:sz="0" w:space="0" w:color="auto"/>
      </w:divBdr>
    </w:div>
    <w:div w:id="1297762143">
      <w:bodyDiv w:val="1"/>
      <w:marLeft w:val="0"/>
      <w:marRight w:val="0"/>
      <w:marTop w:val="0"/>
      <w:marBottom w:val="0"/>
      <w:divBdr>
        <w:top w:val="none" w:sz="0" w:space="0" w:color="auto"/>
        <w:left w:val="none" w:sz="0" w:space="0" w:color="auto"/>
        <w:bottom w:val="none" w:sz="0" w:space="0" w:color="auto"/>
        <w:right w:val="none" w:sz="0" w:space="0" w:color="auto"/>
      </w:divBdr>
    </w:div>
    <w:div w:id="1434671552">
      <w:bodyDiv w:val="1"/>
      <w:marLeft w:val="0"/>
      <w:marRight w:val="0"/>
      <w:marTop w:val="0"/>
      <w:marBottom w:val="0"/>
      <w:divBdr>
        <w:top w:val="none" w:sz="0" w:space="0" w:color="auto"/>
        <w:left w:val="none" w:sz="0" w:space="0" w:color="auto"/>
        <w:bottom w:val="none" w:sz="0" w:space="0" w:color="auto"/>
        <w:right w:val="none" w:sz="0" w:space="0" w:color="auto"/>
      </w:divBdr>
    </w:div>
    <w:div w:id="1465926224">
      <w:bodyDiv w:val="1"/>
      <w:marLeft w:val="0"/>
      <w:marRight w:val="0"/>
      <w:marTop w:val="0"/>
      <w:marBottom w:val="0"/>
      <w:divBdr>
        <w:top w:val="none" w:sz="0" w:space="0" w:color="auto"/>
        <w:left w:val="none" w:sz="0" w:space="0" w:color="auto"/>
        <w:bottom w:val="none" w:sz="0" w:space="0" w:color="auto"/>
        <w:right w:val="none" w:sz="0" w:space="0" w:color="auto"/>
      </w:divBdr>
    </w:div>
    <w:div w:id="1605307854">
      <w:bodyDiv w:val="1"/>
      <w:marLeft w:val="0"/>
      <w:marRight w:val="0"/>
      <w:marTop w:val="0"/>
      <w:marBottom w:val="0"/>
      <w:divBdr>
        <w:top w:val="none" w:sz="0" w:space="0" w:color="auto"/>
        <w:left w:val="none" w:sz="0" w:space="0" w:color="auto"/>
        <w:bottom w:val="none" w:sz="0" w:space="0" w:color="auto"/>
        <w:right w:val="none" w:sz="0" w:space="0" w:color="auto"/>
      </w:divBdr>
    </w:div>
    <w:div w:id="1703435006">
      <w:bodyDiv w:val="1"/>
      <w:marLeft w:val="0"/>
      <w:marRight w:val="0"/>
      <w:marTop w:val="0"/>
      <w:marBottom w:val="0"/>
      <w:divBdr>
        <w:top w:val="none" w:sz="0" w:space="0" w:color="auto"/>
        <w:left w:val="none" w:sz="0" w:space="0" w:color="auto"/>
        <w:bottom w:val="none" w:sz="0" w:space="0" w:color="auto"/>
        <w:right w:val="none" w:sz="0" w:space="0" w:color="auto"/>
      </w:divBdr>
    </w:div>
    <w:div w:id="1721711374">
      <w:bodyDiv w:val="1"/>
      <w:marLeft w:val="0"/>
      <w:marRight w:val="0"/>
      <w:marTop w:val="0"/>
      <w:marBottom w:val="0"/>
      <w:divBdr>
        <w:top w:val="none" w:sz="0" w:space="0" w:color="auto"/>
        <w:left w:val="none" w:sz="0" w:space="0" w:color="auto"/>
        <w:bottom w:val="none" w:sz="0" w:space="0" w:color="auto"/>
        <w:right w:val="none" w:sz="0" w:space="0" w:color="auto"/>
      </w:divBdr>
    </w:div>
    <w:div w:id="1810707963">
      <w:bodyDiv w:val="1"/>
      <w:marLeft w:val="0"/>
      <w:marRight w:val="0"/>
      <w:marTop w:val="0"/>
      <w:marBottom w:val="0"/>
      <w:divBdr>
        <w:top w:val="none" w:sz="0" w:space="0" w:color="auto"/>
        <w:left w:val="none" w:sz="0" w:space="0" w:color="auto"/>
        <w:bottom w:val="none" w:sz="0" w:space="0" w:color="auto"/>
        <w:right w:val="none" w:sz="0" w:space="0" w:color="auto"/>
      </w:divBdr>
    </w:div>
    <w:div w:id="1856193423">
      <w:bodyDiv w:val="1"/>
      <w:marLeft w:val="0"/>
      <w:marRight w:val="0"/>
      <w:marTop w:val="0"/>
      <w:marBottom w:val="0"/>
      <w:divBdr>
        <w:top w:val="none" w:sz="0" w:space="0" w:color="auto"/>
        <w:left w:val="none" w:sz="0" w:space="0" w:color="auto"/>
        <w:bottom w:val="none" w:sz="0" w:space="0" w:color="auto"/>
        <w:right w:val="none" w:sz="0" w:space="0" w:color="auto"/>
      </w:divBdr>
    </w:div>
    <w:div w:id="2080210027">
      <w:bodyDiv w:val="1"/>
      <w:marLeft w:val="0"/>
      <w:marRight w:val="0"/>
      <w:marTop w:val="0"/>
      <w:marBottom w:val="0"/>
      <w:divBdr>
        <w:top w:val="none" w:sz="0" w:space="0" w:color="auto"/>
        <w:left w:val="none" w:sz="0" w:space="0" w:color="auto"/>
        <w:bottom w:val="none" w:sz="0" w:space="0" w:color="auto"/>
        <w:right w:val="none" w:sz="0" w:space="0" w:color="auto"/>
      </w:divBdr>
    </w:div>
    <w:div w:id="21083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BC35F-3091-45BE-93B1-5D3FA92C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433</Words>
  <Characters>2296</Characters>
  <Application>Microsoft Office Word</Application>
  <DocSecurity>0</DocSecurity>
  <Lines>19</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marilo</dc:creator>
  <cp:lastModifiedBy>Knut Tore Stokke</cp:lastModifiedBy>
  <cp:revision>3</cp:revision>
  <cp:lastPrinted>2016-04-18T10:54:00Z</cp:lastPrinted>
  <dcterms:created xsi:type="dcterms:W3CDTF">2023-01-12T06:28:00Z</dcterms:created>
  <dcterms:modified xsi:type="dcterms:W3CDTF">2023-01-12T09:58:00Z</dcterms:modified>
</cp:coreProperties>
</file>