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DACB" w14:textId="6B175E39" w:rsidR="00A7374E" w:rsidRPr="00711DB0" w:rsidRDefault="00711DB0" w:rsidP="00A7374E">
      <w:pPr>
        <w:pStyle w:val="Header1"/>
        <w:pBdr>
          <w:bottom w:val="double" w:sz="12" w:space="0" w:color="622423"/>
        </w:pBdr>
        <w:spacing w:line="240" w:lineRule="auto"/>
        <w:jc w:val="center"/>
        <w:rPr>
          <w:rFonts w:ascii="Cambria" w:eastAsia="Times New Roman" w:hAnsi="Cambria"/>
          <w:sz w:val="32"/>
          <w:szCs w:val="32"/>
          <w:lang w:val="en-US"/>
        </w:rPr>
      </w:pPr>
      <w:r w:rsidRPr="00711DB0">
        <w:rPr>
          <w:rFonts w:ascii="Avenir Heavy" w:hAnsi="Avenir Heavy"/>
          <w:b/>
          <w:bCs/>
          <w:sz w:val="40"/>
          <w:szCs w:val="40"/>
          <w:lang w:val="en-US"/>
        </w:rPr>
        <w:t>CME model</w:t>
      </w:r>
    </w:p>
    <w:p w14:paraId="202AA212" w14:textId="116578B8" w:rsidR="00F4373E" w:rsidRPr="00711DB0" w:rsidRDefault="00711DB0" w:rsidP="00711DB0">
      <w:pPr>
        <w:pStyle w:val="Overskrift11"/>
        <w:numPr>
          <w:ilvl w:val="0"/>
          <w:numId w:val="1"/>
        </w:numPr>
        <w:spacing w:before="0" w:line="240" w:lineRule="auto"/>
        <w:rPr>
          <w:rFonts w:ascii="Avenir Heavy" w:hAnsi="Avenir Heavy"/>
          <w:b w:val="0"/>
          <w:sz w:val="32"/>
          <w:lang w:val="en-US"/>
        </w:rPr>
      </w:pPr>
      <w:r w:rsidRPr="00711DB0">
        <w:rPr>
          <w:rFonts w:ascii="Avenir Heavy" w:hAnsi="Avenir Heavy"/>
          <w:sz w:val="32"/>
          <w:lang w:val="en-US"/>
        </w:rPr>
        <w:t>Define the ethical problem(s)</w:t>
      </w:r>
      <w:r w:rsidR="00BB51B0" w:rsidRPr="00711DB0">
        <w:rPr>
          <w:rFonts w:ascii="Avenir Heavy" w:hAnsi="Avenir Heavy"/>
          <w:sz w:val="32"/>
          <w:lang w:val="en-US"/>
        </w:rPr>
        <w:t xml:space="preserve"> </w:t>
      </w:r>
    </w:p>
    <w:p w14:paraId="1E984231" w14:textId="77777777" w:rsidR="00F4373E" w:rsidRPr="00711DB0" w:rsidRDefault="00F4373E">
      <w:pPr>
        <w:spacing w:after="0"/>
        <w:rPr>
          <w:lang w:val="en-US"/>
        </w:rPr>
      </w:pPr>
    </w:p>
    <w:tbl>
      <w:tblPr>
        <w:tblW w:w="135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2902"/>
        <w:gridCol w:w="2681"/>
        <w:gridCol w:w="2965"/>
        <w:gridCol w:w="2822"/>
      </w:tblGrid>
      <w:tr w:rsidR="00A91905" w:rsidRPr="00252FD6" w14:paraId="43AE24E5" w14:textId="77777777" w:rsidTr="00BC07C8">
        <w:trPr>
          <w:trHeight w:val="67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0760" w14:textId="77777777" w:rsidR="00A91905" w:rsidRPr="00711DB0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Cs w:val="24"/>
                <w:lang w:val="en-US"/>
              </w:rPr>
            </w:pPr>
          </w:p>
          <w:p w14:paraId="341AB18F" w14:textId="6FA62867" w:rsidR="00A91905" w:rsidRPr="00A91905" w:rsidRDefault="00A91905" w:rsidP="00A7374E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2.</w:t>
            </w:r>
            <w:r w:rsidR="00A7374E">
              <w:t xml:space="preserve"> </w:t>
            </w:r>
            <w:proofErr w:type="spellStart"/>
            <w:r w:rsidR="00711DB0">
              <w:rPr>
                <w:rFonts w:ascii="Avenir Heavy" w:hAnsi="Avenir Heavy"/>
                <w:b/>
                <w:bCs/>
                <w:sz w:val="32"/>
                <w:szCs w:val="24"/>
              </w:rPr>
              <w:t>D</w:t>
            </w:r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</w:rPr>
              <w:t>escribe</w:t>
            </w:r>
            <w:proofErr w:type="spellEnd"/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 all </w:t>
            </w:r>
            <w:proofErr w:type="spellStart"/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</w:rPr>
              <w:t>facts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93A9" w14:textId="77777777" w:rsidR="00A91905" w:rsidRPr="00711DB0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Cs w:val="24"/>
                <w:lang w:val="en-US"/>
              </w:rPr>
            </w:pPr>
          </w:p>
          <w:p w14:paraId="399FBCFF" w14:textId="1137C82D" w:rsidR="00A91905" w:rsidRPr="00711DB0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</w:pPr>
            <w:r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3. </w:t>
            </w:r>
            <w:r w:rsid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Provide </w:t>
            </w:r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details of the parties involved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D31" w14:textId="77777777" w:rsidR="00A91905" w:rsidRPr="00711DB0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lang w:val="en-US"/>
              </w:rPr>
            </w:pPr>
          </w:p>
          <w:p w14:paraId="7EF8205F" w14:textId="5E08F64B" w:rsidR="00A91905" w:rsidRPr="00711DB0" w:rsidRDefault="00A7374E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</w:pPr>
            <w:r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4</w:t>
            </w:r>
            <w:r w:rsidR="00A91905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. </w:t>
            </w:r>
            <w:r w:rsid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Identify </w:t>
            </w:r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the values,</w:t>
            </w:r>
            <w:r w:rsidR="00252FD6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 ethical principles and</w:t>
            </w:r>
            <w:bookmarkStart w:id="0" w:name="_GoBack"/>
            <w:bookmarkEnd w:id="0"/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 laws at stake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DA8" w14:textId="77777777" w:rsidR="00A91905" w:rsidRPr="00711DB0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lang w:val="en-US"/>
              </w:rPr>
            </w:pPr>
          </w:p>
          <w:p w14:paraId="603DA8D5" w14:textId="699A235E" w:rsidR="00A91905" w:rsidRPr="00711DB0" w:rsidRDefault="00A7374E" w:rsidP="00711DB0">
            <w:pPr>
              <w:spacing w:after="0" w:line="240" w:lineRule="auto"/>
              <w:ind w:left="190"/>
              <w:jc w:val="center"/>
              <w:rPr>
                <w:rFonts w:ascii="Avenir Heavy" w:hAnsi="Avenir Heavy"/>
                <w:b/>
                <w:bCs/>
                <w:lang w:val="en-US"/>
              </w:rPr>
            </w:pPr>
            <w:r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5</w:t>
            </w:r>
            <w:r w:rsidR="00A91905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.</w:t>
            </w:r>
            <w:r w:rsidR="00711DB0" w:rsidRPr="00711DB0">
              <w:rPr>
                <w:lang w:val="en-US"/>
              </w:rPr>
              <w:t xml:space="preserve"> </w:t>
            </w:r>
            <w:r w:rsidR="004E446C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I</w:t>
            </w:r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dentify and discuss possible solutions of the case</w:t>
            </w:r>
            <w:r w:rsidR="00A91905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D8F9" w14:textId="7147881D" w:rsidR="00A91905" w:rsidRPr="00711DB0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lang w:val="en-US"/>
              </w:rPr>
            </w:pPr>
          </w:p>
          <w:p w14:paraId="3ED670B2" w14:textId="516C662B" w:rsidR="00A91905" w:rsidRPr="00711DB0" w:rsidRDefault="00A7374E" w:rsidP="00711DB0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</w:pPr>
            <w:r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6</w:t>
            </w:r>
            <w:r w:rsidR="00A91905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 xml:space="preserve">. </w:t>
            </w:r>
            <w:r w:rsid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C</w:t>
            </w:r>
            <w:r w:rsidR="00711DB0" w:rsidRPr="00711DB0">
              <w:rPr>
                <w:rFonts w:ascii="Avenir Heavy" w:hAnsi="Avenir Heavy"/>
                <w:b/>
                <w:bCs/>
                <w:sz w:val="32"/>
                <w:szCs w:val="24"/>
                <w:lang w:val="en-US"/>
              </w:rPr>
              <w:t>onclusion, follow up and evaluation</w:t>
            </w:r>
          </w:p>
        </w:tc>
      </w:tr>
      <w:tr w:rsidR="00A91905" w:rsidRPr="00252FD6" w14:paraId="0B4269B3" w14:textId="77777777" w:rsidTr="00BC07C8">
        <w:trPr>
          <w:trHeight w:val="50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78DB" w14:textId="63F47DE9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3114B5D1" w14:textId="2ACD4C74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028FCE33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2B8C97ED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4BAD1FC3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4BA84C50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1284760D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7EB19428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7D8DAEA6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478335EB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0FB8536A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2D64B139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7AB09CAF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6477E77F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66F8F223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776E2458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3F721AB4" w14:textId="77777777" w:rsidR="00F803F6" w:rsidRPr="00711DB0" w:rsidRDefault="00F803F6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E1BD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177743BC" w14:textId="5F059346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5B0F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18FBFD8C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6AD986D6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36169EAD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1CD23216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46D8244C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6CF55B30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1BB829A4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  <w:p w14:paraId="556E3CB1" w14:textId="271CFDC1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7726" w14:textId="77777777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3164" w14:textId="3882ED96" w:rsidR="00A91905" w:rsidRPr="00711DB0" w:rsidRDefault="00A91905">
            <w:pPr>
              <w:spacing w:after="0" w:line="240" w:lineRule="auto"/>
              <w:rPr>
                <w:rFonts w:ascii="Avenir Medium" w:hAnsi="Avenir Medium"/>
                <w:sz w:val="28"/>
                <w:lang w:val="en-US"/>
              </w:rPr>
            </w:pPr>
          </w:p>
        </w:tc>
      </w:tr>
    </w:tbl>
    <w:p w14:paraId="70440A95" w14:textId="5B0F6C9E" w:rsidR="00F4373E" w:rsidRPr="004E446C" w:rsidRDefault="00F14617" w:rsidP="00711DB0">
      <w:pPr>
        <w:tabs>
          <w:tab w:val="left" w:pos="2010"/>
          <w:tab w:val="left" w:pos="10305"/>
        </w:tabs>
        <w:rPr>
          <w:lang w:val="en-US"/>
        </w:rPr>
      </w:pPr>
      <w:r w:rsidRPr="004E446C">
        <w:rPr>
          <w:lang w:val="en-US"/>
        </w:rPr>
        <w:tab/>
      </w:r>
      <w:r w:rsidR="00711DB0" w:rsidRPr="004E446C">
        <w:rPr>
          <w:lang w:val="en-US"/>
        </w:rPr>
        <w:tab/>
      </w:r>
    </w:p>
    <w:sectPr w:rsidR="00F4373E" w:rsidRPr="004E446C" w:rsidSect="00F803F6">
      <w:headerReference w:type="default" r:id="rId8"/>
      <w:footerReference w:type="default" r:id="rId9"/>
      <w:pgSz w:w="16838" w:h="11906" w:orient="landscape"/>
      <w:pgMar w:top="255" w:right="1417" w:bottom="6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4513" w14:textId="77777777" w:rsidR="009922C3" w:rsidRDefault="009922C3" w:rsidP="00F4373E">
      <w:pPr>
        <w:spacing w:after="0" w:line="240" w:lineRule="auto"/>
      </w:pPr>
      <w:r>
        <w:separator/>
      </w:r>
    </w:p>
  </w:endnote>
  <w:endnote w:type="continuationSeparator" w:id="0">
    <w:p w14:paraId="201C2F17" w14:textId="77777777" w:rsidR="009922C3" w:rsidRDefault="009922C3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AAF3" w14:textId="7CBEA7FF" w:rsidR="00B31BDB" w:rsidRPr="00711DB0" w:rsidRDefault="00E861AE">
    <w:pPr>
      <w:pStyle w:val="Footer"/>
      <w:rPr>
        <w:lang w:val="en-US"/>
      </w:rPr>
    </w:pPr>
    <w:r w:rsidRPr="00E861AE">
      <w:rPr>
        <w:lang w:val="en-US"/>
      </w:rPr>
      <w:t xml:space="preserve">FØRDE, R., &amp; PEDERSEN, R. (2011). Clinical Ethics Committees in Norway: What Do They Do, and Does It Make a Difference? Cambridge Quarterly of Healthcare Ethics, 20(3), 389-395. </w:t>
    </w:r>
    <w:hyperlink r:id="rId1" w:history="1">
      <w:r w:rsidRPr="00CC1D7B">
        <w:rPr>
          <w:rStyle w:val="Hyperlink"/>
          <w:lang w:val="en-US"/>
        </w:rPr>
        <w:t>https://doi.org/10.1017/S0963180111000077</w:t>
      </w:r>
    </w:hyperlink>
    <w:r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C6B4" w14:textId="77777777" w:rsidR="009922C3" w:rsidRDefault="009922C3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14:paraId="7351D4A5" w14:textId="77777777" w:rsidR="009922C3" w:rsidRDefault="009922C3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E73C" w14:textId="227F5A1A" w:rsidR="00BC07C8" w:rsidRDefault="00483F15">
    <w:pPr>
      <w:pStyle w:val="Header"/>
    </w:pPr>
    <w:r>
      <w:rPr>
        <w:rFonts w:asciiTheme="minorHAnsi" w:hAnsiTheme="minorHAnsi"/>
        <w:bCs/>
        <w:sz w:val="24"/>
        <w:szCs w:val="24"/>
      </w:rPr>
      <w:t xml:space="preserve"> </w:t>
    </w:r>
  </w:p>
  <w:p w14:paraId="7994A127" w14:textId="77777777" w:rsidR="00483F15" w:rsidRDefault="00483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1E5E"/>
    <w:multiLevelType w:val="hybridMultilevel"/>
    <w:tmpl w:val="55AC0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3E"/>
    <w:rsid w:val="00132076"/>
    <w:rsid w:val="00156379"/>
    <w:rsid w:val="001D0041"/>
    <w:rsid w:val="001F0C5C"/>
    <w:rsid w:val="001F4ED6"/>
    <w:rsid w:val="00252FD6"/>
    <w:rsid w:val="002A437A"/>
    <w:rsid w:val="002B285E"/>
    <w:rsid w:val="002D3D26"/>
    <w:rsid w:val="00393ADB"/>
    <w:rsid w:val="003F6BE6"/>
    <w:rsid w:val="00437744"/>
    <w:rsid w:val="00454693"/>
    <w:rsid w:val="00483F15"/>
    <w:rsid w:val="004E446C"/>
    <w:rsid w:val="00527540"/>
    <w:rsid w:val="00530365"/>
    <w:rsid w:val="0066348B"/>
    <w:rsid w:val="00670E6A"/>
    <w:rsid w:val="0068262B"/>
    <w:rsid w:val="006D068F"/>
    <w:rsid w:val="00711DB0"/>
    <w:rsid w:val="007665C1"/>
    <w:rsid w:val="00822182"/>
    <w:rsid w:val="00877477"/>
    <w:rsid w:val="008821C3"/>
    <w:rsid w:val="008C3FF7"/>
    <w:rsid w:val="008E202B"/>
    <w:rsid w:val="009922C3"/>
    <w:rsid w:val="00A31134"/>
    <w:rsid w:val="00A339C7"/>
    <w:rsid w:val="00A34DFB"/>
    <w:rsid w:val="00A720FF"/>
    <w:rsid w:val="00A7374E"/>
    <w:rsid w:val="00A91905"/>
    <w:rsid w:val="00AA222C"/>
    <w:rsid w:val="00AD4FC8"/>
    <w:rsid w:val="00B03D8F"/>
    <w:rsid w:val="00B31BDB"/>
    <w:rsid w:val="00BB51B0"/>
    <w:rsid w:val="00BB5F24"/>
    <w:rsid w:val="00BC07C8"/>
    <w:rsid w:val="00C43623"/>
    <w:rsid w:val="00C52E03"/>
    <w:rsid w:val="00CB72AB"/>
    <w:rsid w:val="00D66242"/>
    <w:rsid w:val="00DB7B6A"/>
    <w:rsid w:val="00E861AE"/>
    <w:rsid w:val="00F0003A"/>
    <w:rsid w:val="00F03A9D"/>
    <w:rsid w:val="00F14617"/>
    <w:rsid w:val="00F37C26"/>
    <w:rsid w:val="00F43115"/>
    <w:rsid w:val="00F4373E"/>
    <w:rsid w:val="00F570B0"/>
    <w:rsid w:val="00F803F6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32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F4373E"/>
    <w:rPr>
      <w:sz w:val="22"/>
      <w:szCs w:val="22"/>
      <w:lang w:eastAsia="en-US"/>
    </w:rPr>
  </w:style>
  <w:style w:type="paragraph" w:styleId="BalloonTex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373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1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4373E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437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51B0"/>
    <w:pPr>
      <w:ind w:left="720"/>
      <w:contextualSpacing/>
    </w:pPr>
  </w:style>
  <w:style w:type="paragraph" w:customStyle="1" w:styleId="Header1">
    <w:name w:val="Header1"/>
    <w:basedOn w:val="Normal"/>
    <w:rsid w:val="00A7374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711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D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17/S09631801110000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34D1-BDD9-4545-9934-5803AADB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SME*-modellen</vt:lpstr>
      <vt:lpstr>SME*-modellen</vt:lpstr>
    </vt:vector>
  </TitlesOfParts>
  <Company>Universitetet i Oslo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SME*-modellen</dc:title>
  <dc:creator>lillili</dc:creator>
  <cp:lastModifiedBy>Anders Tvedt</cp:lastModifiedBy>
  <cp:revision>6</cp:revision>
  <cp:lastPrinted>2021-11-02T14:07:00Z</cp:lastPrinted>
  <dcterms:created xsi:type="dcterms:W3CDTF">2021-11-02T14:14:00Z</dcterms:created>
  <dcterms:modified xsi:type="dcterms:W3CDTF">2021-12-29T12:33:00Z</dcterms:modified>
</cp:coreProperties>
</file>