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0E49" w14:textId="79DBC9A4" w:rsidR="003C4E64" w:rsidRPr="00D02C91" w:rsidRDefault="00D02C91" w:rsidP="007422F9">
      <w:pPr>
        <w:pStyle w:val="Heading1"/>
        <w:spacing w:after="240"/>
        <w:rPr>
          <w:color w:val="auto"/>
          <w:lang w:val="en-US"/>
        </w:rPr>
      </w:pPr>
      <w:bookmarkStart w:id="0" w:name="_GoBack"/>
      <w:bookmarkEnd w:id="0"/>
      <w:r>
        <w:rPr>
          <w:color w:val="auto"/>
          <w:lang w:val="en-US"/>
        </w:rPr>
        <w:t>Effect of fat quality in a healthy Norwegian diet</w:t>
      </w:r>
      <w:r w:rsidR="00F86A75">
        <w:rPr>
          <w:color w:val="auto"/>
          <w:lang w:val="en-US"/>
        </w:rPr>
        <w:t xml:space="preserve"> – The </w:t>
      </w:r>
      <w:r w:rsidR="007422F9" w:rsidRPr="007422F9">
        <w:rPr>
          <w:color w:val="auto"/>
          <w:lang w:val="en-US"/>
        </w:rPr>
        <w:t>NoMa</w:t>
      </w:r>
      <w:r w:rsidR="00F86A75">
        <w:rPr>
          <w:color w:val="auto"/>
          <w:lang w:val="en-US"/>
        </w:rPr>
        <w:t xml:space="preserve"> </w:t>
      </w:r>
      <w:r w:rsidR="007422F9" w:rsidRPr="007422F9">
        <w:rPr>
          <w:color w:val="auto"/>
          <w:lang w:val="en-US"/>
        </w:rPr>
        <w:t>study</w:t>
      </w:r>
    </w:p>
    <w:p w14:paraId="690DEB39" w14:textId="77777777" w:rsidR="0077296A" w:rsidRPr="0077296A" w:rsidRDefault="007422F9" w:rsidP="0077296A">
      <w:pPr>
        <w:pStyle w:val="Heading2"/>
        <w:spacing w:after="240"/>
        <w:rPr>
          <w:color w:val="auto"/>
          <w:lang w:val="en-US"/>
        </w:rPr>
      </w:pPr>
      <w:r w:rsidRPr="007422F9">
        <w:rPr>
          <w:color w:val="auto"/>
          <w:lang w:val="en-US"/>
        </w:rPr>
        <w:t>Dietary fat, blood lipids and cardiovascular disease</w:t>
      </w:r>
    </w:p>
    <w:p w14:paraId="5605C857" w14:textId="77777777" w:rsidR="006F3434" w:rsidRDefault="0077296A" w:rsidP="00283BF7">
      <w:pPr>
        <w:rPr>
          <w:lang w:val="en-US"/>
        </w:rPr>
      </w:pPr>
      <w:r w:rsidRPr="0077296A">
        <w:rPr>
          <w:noProof/>
          <w:lang w:val="en-US"/>
        </w:rPr>
        <w:drawing>
          <wp:anchor distT="0" distB="0" distL="114300" distR="114300" simplePos="0" relativeHeight="251658240" behindDoc="0" locked="0" layoutInCell="1" allowOverlap="1" wp14:anchorId="765CCEA1" wp14:editId="616FEA8D">
            <wp:simplePos x="0" y="0"/>
            <wp:positionH relativeFrom="margin">
              <wp:align>right</wp:align>
            </wp:positionH>
            <wp:positionV relativeFrom="margin">
              <wp:posOffset>1599516</wp:posOffset>
            </wp:positionV>
            <wp:extent cx="2474595" cy="2523490"/>
            <wp:effectExtent l="0" t="0" r="1905" b="0"/>
            <wp:wrapSquare wrapText="bothSides"/>
            <wp:docPr id="1" name="Picture 1" descr="C:\Users\amandru\Downloads\COLOURBOX3228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ru\Downloads\COLOURBOX322851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906" t="1016" r="4437"/>
                    <a:stretch/>
                  </pic:blipFill>
                  <pic:spPr bwMode="auto">
                    <a:xfrm>
                      <a:off x="0" y="0"/>
                      <a:ext cx="2474595" cy="252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BF7">
        <w:rPr>
          <w:lang w:val="en-US"/>
        </w:rPr>
        <w:t>An unhealthy diet is a major risk factor for cardiovascular disease</w:t>
      </w:r>
      <w:r w:rsidR="0031593F">
        <w:rPr>
          <w:lang w:val="en-US"/>
        </w:rPr>
        <w:t xml:space="preserve"> (CVD)</w:t>
      </w:r>
      <w:r w:rsidR="00283BF7">
        <w:rPr>
          <w:lang w:val="en-US"/>
        </w:rPr>
        <w:t xml:space="preserve">, the main cause of death worldwide. </w:t>
      </w:r>
      <w:r w:rsidR="0031593F">
        <w:rPr>
          <w:lang w:val="en-US"/>
        </w:rPr>
        <w:t xml:space="preserve">Atherosclerosis, the underlying cause of most CVDs, </w:t>
      </w:r>
      <w:proofErr w:type="gramStart"/>
      <w:r w:rsidR="0031593F">
        <w:rPr>
          <w:lang w:val="en-US"/>
        </w:rPr>
        <w:t>is characterized</w:t>
      </w:r>
      <w:proofErr w:type="gramEnd"/>
      <w:r w:rsidR="0031593F">
        <w:rPr>
          <w:lang w:val="en-US"/>
        </w:rPr>
        <w:t xml:space="preserve"> by accumulation of cholesterol-rich particles, including LDL, in the artery walls. Replacing </w:t>
      </w:r>
      <w:r w:rsidR="006F3434">
        <w:rPr>
          <w:lang w:val="en-US"/>
        </w:rPr>
        <w:t xml:space="preserve">dietary </w:t>
      </w:r>
      <w:r w:rsidR="0031593F">
        <w:rPr>
          <w:lang w:val="en-US"/>
        </w:rPr>
        <w:t>saturated fat (SFA) with polyunsaturated fat (PUFA) reduces LDL-</w:t>
      </w:r>
      <w:proofErr w:type="gramStart"/>
      <w:r w:rsidR="0031593F">
        <w:rPr>
          <w:lang w:val="en-US"/>
        </w:rPr>
        <w:t>cholesterol</w:t>
      </w:r>
      <w:r w:rsidR="00733ADA">
        <w:rPr>
          <w:lang w:val="en-US"/>
        </w:rPr>
        <w:t>,</w:t>
      </w:r>
      <w:proofErr w:type="gramEnd"/>
      <w:r w:rsidR="00733ADA">
        <w:rPr>
          <w:lang w:val="en-US"/>
        </w:rPr>
        <w:t xml:space="preserve"> h</w:t>
      </w:r>
      <w:r w:rsidR="00733ADA" w:rsidRPr="00733ADA">
        <w:rPr>
          <w:lang w:val="en-US"/>
        </w:rPr>
        <w:t>owever, the extent of food changes needed to achieve these effects is less explored.</w:t>
      </w:r>
      <w:r w:rsidR="006F3434">
        <w:rPr>
          <w:lang w:val="en-US"/>
        </w:rPr>
        <w:t xml:space="preserve"> Furthermore, </w:t>
      </w:r>
      <w:r w:rsidR="006F3434" w:rsidRPr="006F3434">
        <w:rPr>
          <w:lang w:val="en-US"/>
        </w:rPr>
        <w:t>we lack a complete understanding of the physiologic alterations that occur when improving dietary fat quality.</w:t>
      </w:r>
      <w:r w:rsidR="006F3434">
        <w:rPr>
          <w:lang w:val="en-US"/>
        </w:rPr>
        <w:t xml:space="preserve"> </w:t>
      </w:r>
    </w:p>
    <w:p w14:paraId="36E39B41" w14:textId="7AAF8652" w:rsidR="006F3434" w:rsidRPr="00283BF7" w:rsidRDefault="006F3434" w:rsidP="000953F5">
      <w:pPr>
        <w:spacing w:after="240"/>
        <w:ind w:firstLine="708"/>
        <w:rPr>
          <w:lang w:val="en-US"/>
        </w:rPr>
      </w:pPr>
      <w:r w:rsidRPr="007422F9">
        <w:rPr>
          <w:lang w:val="en-US"/>
        </w:rPr>
        <w:t xml:space="preserve">The overall aim of the NoMa study was to </w:t>
      </w:r>
      <w:r w:rsidRPr="006F3434">
        <w:rPr>
          <w:lang w:val="en-US"/>
        </w:rPr>
        <w:t>study the</w:t>
      </w:r>
      <w:r w:rsidR="00F86A75">
        <w:rPr>
          <w:lang w:val="en-US"/>
        </w:rPr>
        <w:t xml:space="preserve"> effect of</w:t>
      </w:r>
      <w:r w:rsidRPr="006F3434">
        <w:rPr>
          <w:lang w:val="en-US"/>
        </w:rPr>
        <w:t xml:space="preserve"> intake of commercially availab</w:t>
      </w:r>
      <w:r w:rsidR="00F86A75">
        <w:rPr>
          <w:lang w:val="en-US"/>
        </w:rPr>
        <w:t>le food products, in which SFA</w:t>
      </w:r>
      <w:r>
        <w:rPr>
          <w:lang w:val="en-US"/>
        </w:rPr>
        <w:t xml:space="preserve"> </w:t>
      </w:r>
      <w:proofErr w:type="gramStart"/>
      <w:r w:rsidRPr="006F3434">
        <w:rPr>
          <w:lang w:val="en-US"/>
        </w:rPr>
        <w:t>ha</w:t>
      </w:r>
      <w:r w:rsidR="00515F08">
        <w:rPr>
          <w:lang w:val="en-US"/>
        </w:rPr>
        <w:t>d</w:t>
      </w:r>
      <w:r w:rsidRPr="006F3434">
        <w:rPr>
          <w:lang w:val="en-US"/>
        </w:rPr>
        <w:t xml:space="preserve"> been replaced</w:t>
      </w:r>
      <w:proofErr w:type="gramEnd"/>
      <w:r w:rsidRPr="006F3434">
        <w:rPr>
          <w:lang w:val="en-US"/>
        </w:rPr>
        <w:t xml:space="preserve"> by </w:t>
      </w:r>
      <w:r w:rsidR="000953F5">
        <w:rPr>
          <w:lang w:val="en-US"/>
        </w:rPr>
        <w:t>PUFA</w:t>
      </w:r>
      <w:r w:rsidRPr="006F3434">
        <w:rPr>
          <w:lang w:val="en-US"/>
        </w:rPr>
        <w:t>, on</w:t>
      </w:r>
      <w:r w:rsidR="000953F5">
        <w:rPr>
          <w:lang w:val="en-US"/>
        </w:rPr>
        <w:t xml:space="preserve"> lipid profile. Moreover, we wanted to gain insight into the </w:t>
      </w:r>
      <w:r w:rsidRPr="006F3434">
        <w:rPr>
          <w:lang w:val="en-US"/>
        </w:rPr>
        <w:t>molecular mechanisms of the cholester</w:t>
      </w:r>
      <w:r w:rsidR="00515F08">
        <w:rPr>
          <w:lang w:val="en-US"/>
        </w:rPr>
        <w:t xml:space="preserve">ol-lowering effect of replacing </w:t>
      </w:r>
      <w:r w:rsidRPr="006F3434">
        <w:rPr>
          <w:lang w:val="en-US"/>
        </w:rPr>
        <w:t xml:space="preserve">SFA with </w:t>
      </w:r>
      <w:r w:rsidR="000953F5">
        <w:rPr>
          <w:lang w:val="en-US"/>
        </w:rPr>
        <w:t>PUFA</w:t>
      </w:r>
      <w:r w:rsidRPr="006F3434">
        <w:rPr>
          <w:lang w:val="en-US"/>
        </w:rPr>
        <w:t xml:space="preserve"> in humans</w:t>
      </w:r>
      <w:r w:rsidR="000953F5">
        <w:rPr>
          <w:lang w:val="en-US"/>
        </w:rPr>
        <w:t xml:space="preserve"> by</w:t>
      </w:r>
      <w:r w:rsidRPr="006F3434">
        <w:rPr>
          <w:lang w:val="en-US"/>
        </w:rPr>
        <w:t xml:space="preserve"> </w:t>
      </w:r>
      <w:r w:rsidR="000953F5">
        <w:rPr>
          <w:lang w:val="en-US"/>
        </w:rPr>
        <w:t xml:space="preserve">analyzing gene expression in immune cells and blood metabolomics. </w:t>
      </w:r>
    </w:p>
    <w:p w14:paraId="54C7EACC" w14:textId="77777777" w:rsidR="007422F9" w:rsidRPr="00700AB1" w:rsidRDefault="00700AB1" w:rsidP="00013020">
      <w:pPr>
        <w:pStyle w:val="Heading2"/>
        <w:spacing w:after="240"/>
        <w:rPr>
          <w:color w:val="auto"/>
          <w:lang w:val="en-US"/>
        </w:rPr>
      </w:pPr>
      <w:r w:rsidRPr="00700AB1">
        <w:rPr>
          <w:color w:val="auto"/>
          <w:lang w:val="en-US"/>
        </w:rPr>
        <w:t xml:space="preserve">The replacement of food items rich in saturated fat for </w:t>
      </w:r>
      <w:r w:rsidR="006F3434">
        <w:rPr>
          <w:color w:val="auto"/>
          <w:lang w:val="en-US"/>
        </w:rPr>
        <w:t xml:space="preserve">food </w:t>
      </w:r>
      <w:r w:rsidRPr="00700AB1">
        <w:rPr>
          <w:color w:val="auto"/>
          <w:lang w:val="en-US"/>
        </w:rPr>
        <w:t>items rich in polyunsaturated fat reduced total cholesterol and LDL-cholesterol</w:t>
      </w:r>
    </w:p>
    <w:p w14:paraId="14877A51" w14:textId="6E8A6C1B" w:rsidR="0007356A" w:rsidRDefault="00013020" w:rsidP="00013020">
      <w:pPr>
        <w:spacing w:after="240"/>
        <w:rPr>
          <w:lang w:val="en-US"/>
        </w:rPr>
      </w:pPr>
      <w:r w:rsidRPr="00FD6827">
        <w:rPr>
          <w:lang w:val="en-US"/>
        </w:rPr>
        <w:t xml:space="preserve">In the NoMa study, </w:t>
      </w:r>
      <w:r w:rsidR="00692AE3">
        <w:rPr>
          <w:lang w:val="en-US"/>
        </w:rPr>
        <w:t xml:space="preserve">240 subjects visited </w:t>
      </w:r>
      <w:r w:rsidR="001D6F68">
        <w:rPr>
          <w:lang w:val="en-US"/>
        </w:rPr>
        <w:t xml:space="preserve">the </w:t>
      </w:r>
      <w:r w:rsidR="00692AE3">
        <w:rPr>
          <w:lang w:val="en-US"/>
        </w:rPr>
        <w:t xml:space="preserve">study center and </w:t>
      </w:r>
      <w:proofErr w:type="gramStart"/>
      <w:r w:rsidR="00692AE3">
        <w:rPr>
          <w:lang w:val="en-US"/>
        </w:rPr>
        <w:t>were screened</w:t>
      </w:r>
      <w:proofErr w:type="gramEnd"/>
      <w:r w:rsidR="00692AE3">
        <w:rPr>
          <w:lang w:val="en-US"/>
        </w:rPr>
        <w:t xml:space="preserve"> for eligibility</w:t>
      </w:r>
      <w:r w:rsidR="00C50B85">
        <w:rPr>
          <w:lang w:val="en-US"/>
        </w:rPr>
        <w:t xml:space="preserve"> in 2012-2014</w:t>
      </w:r>
      <w:r w:rsidR="00692AE3">
        <w:rPr>
          <w:lang w:val="en-US"/>
        </w:rPr>
        <w:t xml:space="preserve">. In total 115 participants with moderately elevated </w:t>
      </w:r>
      <w:proofErr w:type="gramStart"/>
      <w:r w:rsidR="00692AE3">
        <w:rPr>
          <w:lang w:val="en-US"/>
        </w:rPr>
        <w:t>cholesterol</w:t>
      </w:r>
      <w:proofErr w:type="gramEnd"/>
      <w:r w:rsidR="00692AE3">
        <w:rPr>
          <w:lang w:val="en-US"/>
        </w:rPr>
        <w:t xml:space="preserve"> levels were randomly allocated into two groups; one control group and experimental group. In total </w:t>
      </w:r>
      <w:r w:rsidRPr="00FD6827">
        <w:rPr>
          <w:lang w:val="en-US"/>
        </w:rPr>
        <w:t xml:space="preserve">99 participants </w:t>
      </w:r>
      <w:r w:rsidR="00692AE3">
        <w:rPr>
          <w:lang w:val="en-US"/>
        </w:rPr>
        <w:t>completed the 8-week study</w:t>
      </w:r>
      <w:r w:rsidRPr="00FD6827">
        <w:rPr>
          <w:lang w:val="en-US"/>
        </w:rPr>
        <w:t xml:space="preserve">. The experimental group received food items, such as </w:t>
      </w:r>
      <w:r w:rsidRPr="00FD6827">
        <w:rPr>
          <w:lang w:val="en-US"/>
        </w:rPr>
        <w:lastRenderedPageBreak/>
        <w:t xml:space="preserve">mayonnaise, </w:t>
      </w:r>
      <w:r w:rsidR="000953F5">
        <w:rPr>
          <w:lang w:val="en-US"/>
        </w:rPr>
        <w:t xml:space="preserve">cheese and liver pâté, </w:t>
      </w:r>
      <w:r w:rsidR="00F86A75">
        <w:rPr>
          <w:lang w:val="en-US"/>
        </w:rPr>
        <w:t>where</w:t>
      </w:r>
      <w:r w:rsidRPr="00FD6827">
        <w:rPr>
          <w:lang w:val="en-US"/>
        </w:rPr>
        <w:t xml:space="preserve"> </w:t>
      </w:r>
      <w:r w:rsidR="000953F5">
        <w:rPr>
          <w:lang w:val="en-US"/>
        </w:rPr>
        <w:t>SFA</w:t>
      </w:r>
      <w:r w:rsidRPr="00FD6827">
        <w:rPr>
          <w:lang w:val="en-US"/>
        </w:rPr>
        <w:t xml:space="preserve"> </w:t>
      </w:r>
      <w:proofErr w:type="gramStart"/>
      <w:r w:rsidRPr="00FD6827">
        <w:rPr>
          <w:lang w:val="en-US"/>
        </w:rPr>
        <w:t>had been replaced</w:t>
      </w:r>
      <w:proofErr w:type="gramEnd"/>
      <w:r w:rsidRPr="00FD6827">
        <w:rPr>
          <w:lang w:val="en-US"/>
        </w:rPr>
        <w:t xml:space="preserve"> with </w:t>
      </w:r>
      <w:r w:rsidR="000953F5">
        <w:rPr>
          <w:lang w:val="en-US"/>
        </w:rPr>
        <w:t>PUFA</w:t>
      </w:r>
      <w:r w:rsidRPr="00FD6827">
        <w:rPr>
          <w:lang w:val="en-US"/>
        </w:rPr>
        <w:t xml:space="preserve">. The control group received similar food items with a higher content of </w:t>
      </w:r>
      <w:r w:rsidR="000953F5">
        <w:rPr>
          <w:lang w:val="en-US"/>
        </w:rPr>
        <w:t>SFA</w:t>
      </w:r>
      <w:r w:rsidRPr="00FD6827">
        <w:rPr>
          <w:lang w:val="en-US"/>
        </w:rPr>
        <w:t xml:space="preserve"> and a lower content of </w:t>
      </w:r>
      <w:r w:rsidR="000953F5">
        <w:rPr>
          <w:lang w:val="en-US"/>
        </w:rPr>
        <w:t>PUFA</w:t>
      </w:r>
      <w:r w:rsidRPr="00FD6827">
        <w:rPr>
          <w:lang w:val="en-US"/>
        </w:rPr>
        <w:t>. These food items were included in the participants</w:t>
      </w:r>
      <w:r w:rsidR="000953F5">
        <w:rPr>
          <w:lang w:val="en-US"/>
        </w:rPr>
        <w:t>’</w:t>
      </w:r>
      <w:r w:rsidRPr="00FD6827">
        <w:rPr>
          <w:lang w:val="en-US"/>
        </w:rPr>
        <w:t xml:space="preserve"> diet during an 8-week period. We found that replacing </w:t>
      </w:r>
      <w:r w:rsidR="000953F5">
        <w:rPr>
          <w:lang w:val="en-US"/>
        </w:rPr>
        <w:t>SFA</w:t>
      </w:r>
      <w:r w:rsidRPr="00FD6827">
        <w:rPr>
          <w:lang w:val="en-US"/>
        </w:rPr>
        <w:t xml:space="preserve"> with </w:t>
      </w:r>
      <w:r w:rsidR="000953F5">
        <w:rPr>
          <w:lang w:val="en-US"/>
        </w:rPr>
        <w:t>PUFA</w:t>
      </w:r>
      <w:r w:rsidRPr="00FD6827">
        <w:rPr>
          <w:lang w:val="en-US"/>
        </w:rPr>
        <w:t xml:space="preserve"> for 8 weeks reduced total cholesterol by 11 % and LDL-cholesterol by 9 %</w:t>
      </w:r>
      <w:r w:rsidR="00FD6827" w:rsidRPr="00FD6827">
        <w:rPr>
          <w:lang w:val="en-US"/>
        </w:rPr>
        <w:t>. This reduction in cholesterol translates to a</w:t>
      </w:r>
      <w:r w:rsidR="000953F5">
        <w:rPr>
          <w:lang w:val="en-US"/>
        </w:rPr>
        <w:t xml:space="preserve">pproximately </w:t>
      </w:r>
      <w:r w:rsidR="000953F5" w:rsidRPr="000953F5">
        <w:rPr>
          <w:lang w:val="en-US"/>
        </w:rPr>
        <w:t>a</w:t>
      </w:r>
      <w:r w:rsidR="00FD6827" w:rsidRPr="000953F5">
        <w:rPr>
          <w:lang w:val="en-US"/>
        </w:rPr>
        <w:t xml:space="preserve"> </w:t>
      </w:r>
      <w:r w:rsidR="000953F5" w:rsidRPr="000953F5">
        <w:rPr>
          <w:lang w:val="en-US"/>
        </w:rPr>
        <w:t>3</w:t>
      </w:r>
      <w:r w:rsidR="00FD6827" w:rsidRPr="000953F5">
        <w:rPr>
          <w:lang w:val="en-US"/>
        </w:rPr>
        <w:t xml:space="preserve">0% reduced </w:t>
      </w:r>
      <w:r w:rsidR="00F86A75">
        <w:rPr>
          <w:lang w:val="en-US"/>
        </w:rPr>
        <w:t>CVD risk</w:t>
      </w:r>
      <w:r w:rsidR="00FD6827" w:rsidRPr="000953F5">
        <w:rPr>
          <w:lang w:val="en-US"/>
        </w:rPr>
        <w:t>.</w:t>
      </w:r>
    </w:p>
    <w:p w14:paraId="2C6C1F9D" w14:textId="77777777" w:rsidR="007422F9" w:rsidRPr="000953F5" w:rsidRDefault="006E66F0" w:rsidP="00013020">
      <w:pPr>
        <w:spacing w:after="240"/>
        <w:rPr>
          <w:lang w:val="en-US"/>
        </w:rPr>
      </w:pPr>
      <w:hyperlink r:id="rId5" w:history="1">
        <w:r w:rsidR="0007356A" w:rsidRPr="0007356A">
          <w:rPr>
            <w:rStyle w:val="Hyperlink"/>
          </w:rPr>
          <w:t xml:space="preserve">Ulven SM, Leder L, </w:t>
        </w:r>
        <w:proofErr w:type="spellStart"/>
        <w:r w:rsidR="0007356A" w:rsidRPr="0007356A">
          <w:rPr>
            <w:rStyle w:val="Hyperlink"/>
          </w:rPr>
          <w:t>Elind</w:t>
        </w:r>
        <w:proofErr w:type="spellEnd"/>
        <w:r w:rsidR="0007356A" w:rsidRPr="0007356A">
          <w:rPr>
            <w:rStyle w:val="Hyperlink"/>
          </w:rPr>
          <w:t xml:space="preserve"> E, Ottestad I, Christensen JJ, Telle-Hansen VH, et al. </w:t>
        </w:r>
        <w:r w:rsidR="0007356A" w:rsidRPr="0007356A">
          <w:rPr>
            <w:rStyle w:val="Hyperlink"/>
            <w:lang w:val="en-US"/>
          </w:rPr>
          <w:t xml:space="preserve">Exchanging a few commercial, regularly consumed food items with improved fat quality reduces total cholesterol and LDL-cholesterol: a </w:t>
        </w:r>
        <w:proofErr w:type="gramStart"/>
        <w:r w:rsidR="0007356A" w:rsidRPr="0007356A">
          <w:rPr>
            <w:rStyle w:val="Hyperlink"/>
            <w:lang w:val="en-US"/>
          </w:rPr>
          <w:t>double-blind</w:t>
        </w:r>
        <w:proofErr w:type="gramEnd"/>
        <w:r w:rsidR="0007356A" w:rsidRPr="0007356A">
          <w:rPr>
            <w:rStyle w:val="Hyperlink"/>
            <w:lang w:val="en-US"/>
          </w:rPr>
          <w:t xml:space="preserve">, </w:t>
        </w:r>
        <w:proofErr w:type="spellStart"/>
        <w:r w:rsidR="0007356A" w:rsidRPr="0007356A">
          <w:rPr>
            <w:rStyle w:val="Hyperlink"/>
            <w:lang w:val="en-US"/>
          </w:rPr>
          <w:t>randomised</w:t>
        </w:r>
        <w:proofErr w:type="spellEnd"/>
        <w:r w:rsidR="0007356A" w:rsidRPr="0007356A">
          <w:rPr>
            <w:rStyle w:val="Hyperlink"/>
            <w:lang w:val="en-US"/>
          </w:rPr>
          <w:t xml:space="preserve"> controlled trial. Br J </w:t>
        </w:r>
        <w:proofErr w:type="spellStart"/>
        <w:r w:rsidR="0007356A" w:rsidRPr="0007356A">
          <w:rPr>
            <w:rStyle w:val="Hyperlink"/>
            <w:lang w:val="en-US"/>
          </w:rPr>
          <w:t>Nutr</w:t>
        </w:r>
        <w:proofErr w:type="spellEnd"/>
        <w:r w:rsidR="0007356A" w:rsidRPr="0007356A">
          <w:rPr>
            <w:rStyle w:val="Hyperlink"/>
            <w:lang w:val="en-US"/>
          </w:rPr>
          <w:t>. 2016</w:t>
        </w:r>
      </w:hyperlink>
      <w:r w:rsidR="00FD6827" w:rsidRPr="000953F5">
        <w:rPr>
          <w:lang w:val="en-US"/>
        </w:rPr>
        <w:t xml:space="preserve"> </w:t>
      </w:r>
    </w:p>
    <w:p w14:paraId="4B0587A0" w14:textId="77777777" w:rsidR="00700AB1" w:rsidRDefault="00013020" w:rsidP="00013020">
      <w:pPr>
        <w:pStyle w:val="Heading2"/>
        <w:spacing w:after="240"/>
        <w:rPr>
          <w:color w:val="auto"/>
          <w:lang w:val="en-US"/>
        </w:rPr>
      </w:pPr>
      <w:r w:rsidRPr="00013020">
        <w:rPr>
          <w:color w:val="auto"/>
          <w:lang w:val="en-US"/>
        </w:rPr>
        <w:t xml:space="preserve">Analysis of gene expression in immune cells and metabolites in blood extend knowledge about the biological effects of fat quality </w:t>
      </w:r>
    </w:p>
    <w:p w14:paraId="2E30EACE" w14:textId="4F624490" w:rsidR="00013020" w:rsidRDefault="00671144" w:rsidP="00013020">
      <w:pPr>
        <w:spacing w:after="240"/>
        <w:rPr>
          <w:lang w:val="en-US"/>
        </w:rPr>
      </w:pPr>
      <w:r>
        <w:rPr>
          <w:lang w:val="en-US"/>
        </w:rPr>
        <w:t xml:space="preserve">Replacing SFA with PUFA for 8 weeks altered gene expression in immune cells as well as several metabolites measured in blood. </w:t>
      </w:r>
      <w:r w:rsidR="00EC7712">
        <w:rPr>
          <w:lang w:val="en-US"/>
        </w:rPr>
        <w:t xml:space="preserve">Firstly, we found that </w:t>
      </w:r>
      <w:r>
        <w:rPr>
          <w:lang w:val="en-US"/>
        </w:rPr>
        <w:t>lipoprotein particles</w:t>
      </w:r>
      <w:r w:rsidR="00EC7712">
        <w:rPr>
          <w:lang w:val="en-US"/>
        </w:rPr>
        <w:t xml:space="preserve"> carrying cholesterol in the blood stream and metabolites that are associated with CVD risk </w:t>
      </w:r>
      <w:proofErr w:type="gramStart"/>
      <w:r w:rsidR="00EC7712">
        <w:rPr>
          <w:lang w:val="en-US"/>
        </w:rPr>
        <w:t>were reduced</w:t>
      </w:r>
      <w:proofErr w:type="gramEnd"/>
      <w:r w:rsidR="00EC7712">
        <w:rPr>
          <w:lang w:val="en-US"/>
        </w:rPr>
        <w:t xml:space="preserve"> after intake of the experimental diet. </w:t>
      </w:r>
      <w:r w:rsidR="00EC7712" w:rsidRPr="00EC7712">
        <w:rPr>
          <w:lang w:val="en-US"/>
        </w:rPr>
        <w:t xml:space="preserve">In </w:t>
      </w:r>
      <w:r w:rsidR="00EC7712">
        <w:rPr>
          <w:lang w:val="en-US"/>
        </w:rPr>
        <w:t>immune cells</w:t>
      </w:r>
      <w:r w:rsidR="00EC7712" w:rsidRPr="00EC7712">
        <w:rPr>
          <w:lang w:val="en-US"/>
        </w:rPr>
        <w:t>, the</w:t>
      </w:r>
      <w:r w:rsidR="00EC7712">
        <w:rPr>
          <w:lang w:val="en-US"/>
        </w:rPr>
        <w:t xml:space="preserve"> expression of genes involved in lipid and cholesterol metabolism and inflammation </w:t>
      </w:r>
      <w:proofErr w:type="gramStart"/>
      <w:r w:rsidR="00EC7712">
        <w:rPr>
          <w:lang w:val="en-US"/>
        </w:rPr>
        <w:t>were altered</w:t>
      </w:r>
      <w:proofErr w:type="gramEnd"/>
      <w:r w:rsidR="00EC7712">
        <w:rPr>
          <w:lang w:val="en-US"/>
        </w:rPr>
        <w:t xml:space="preserve"> by the intervention. In conclusion, metabolic profiling revealed metabolites and processes that </w:t>
      </w:r>
      <w:proofErr w:type="gramStart"/>
      <w:r w:rsidR="00EC7712">
        <w:rPr>
          <w:lang w:val="en-US"/>
        </w:rPr>
        <w:t>were altered</w:t>
      </w:r>
      <w:proofErr w:type="gramEnd"/>
      <w:r w:rsidR="00EC7712">
        <w:rPr>
          <w:lang w:val="en-US"/>
        </w:rPr>
        <w:t xml:space="preserve"> after replacing SFA with PUFA and increased our knowledge of the biological effect of fat quality</w:t>
      </w:r>
      <w:r w:rsidR="00F86A75">
        <w:rPr>
          <w:lang w:val="en-US"/>
        </w:rPr>
        <w:t>.</w:t>
      </w:r>
    </w:p>
    <w:p w14:paraId="25ACA6F9" w14:textId="77777777" w:rsidR="0007356A" w:rsidRDefault="006E66F0" w:rsidP="00013020">
      <w:pPr>
        <w:spacing w:after="240"/>
        <w:rPr>
          <w:lang w:val="en-US"/>
        </w:rPr>
      </w:pPr>
      <w:hyperlink r:id="rId6" w:history="1">
        <w:r w:rsidR="0007356A" w:rsidRPr="0007356A">
          <w:rPr>
            <w:rStyle w:val="Hyperlink"/>
          </w:rPr>
          <w:t xml:space="preserve">Ulven SM, Christensen JJ, Nygård O, Svardal A, Leder L, Ottestad I, et al. </w:t>
        </w:r>
        <w:r w:rsidR="0007356A" w:rsidRPr="0007356A">
          <w:rPr>
            <w:rStyle w:val="Hyperlink"/>
            <w:lang w:val="en-US"/>
          </w:rPr>
          <w:t xml:space="preserve">Using metabolic profiling and gene expression analyses to explore molecular effects of replacing saturated fat with polyunsaturated fat-a randomized controlled dietary intervention study. Am J </w:t>
        </w:r>
        <w:proofErr w:type="spellStart"/>
        <w:r w:rsidR="0007356A" w:rsidRPr="0007356A">
          <w:rPr>
            <w:rStyle w:val="Hyperlink"/>
            <w:lang w:val="en-US"/>
          </w:rPr>
          <w:t>Clin</w:t>
        </w:r>
        <w:proofErr w:type="spellEnd"/>
        <w:r w:rsidR="0007356A" w:rsidRPr="0007356A">
          <w:rPr>
            <w:rStyle w:val="Hyperlink"/>
            <w:lang w:val="en-US"/>
          </w:rPr>
          <w:t xml:space="preserve"> </w:t>
        </w:r>
        <w:proofErr w:type="spellStart"/>
        <w:r w:rsidR="0007356A" w:rsidRPr="0007356A">
          <w:rPr>
            <w:rStyle w:val="Hyperlink"/>
            <w:lang w:val="en-US"/>
          </w:rPr>
          <w:t>Nutr</w:t>
        </w:r>
        <w:proofErr w:type="spellEnd"/>
        <w:r w:rsidR="0007356A" w:rsidRPr="0007356A">
          <w:rPr>
            <w:rStyle w:val="Hyperlink"/>
            <w:lang w:val="en-US"/>
          </w:rPr>
          <w:t>. 2019</w:t>
        </w:r>
      </w:hyperlink>
    </w:p>
    <w:p w14:paraId="6B8E5288" w14:textId="77777777" w:rsidR="002F0CA8" w:rsidRDefault="002F0CA8" w:rsidP="002F0CA8">
      <w:pPr>
        <w:pStyle w:val="Heading2"/>
        <w:spacing w:after="240"/>
        <w:rPr>
          <w:lang w:val="en-US"/>
        </w:rPr>
      </w:pPr>
      <w:r w:rsidRPr="002F0CA8">
        <w:rPr>
          <w:color w:val="auto"/>
          <w:lang w:val="en-US"/>
        </w:rPr>
        <w:lastRenderedPageBreak/>
        <w:t>Dietary patterns are associated with gene expression features in immune cells.</w:t>
      </w:r>
      <w:r>
        <w:rPr>
          <w:lang w:val="en-US"/>
        </w:rPr>
        <w:t xml:space="preserve"> </w:t>
      </w:r>
    </w:p>
    <w:p w14:paraId="4E010E76" w14:textId="4185A575" w:rsidR="00EC7712" w:rsidRDefault="00A73C76" w:rsidP="002F0CA8">
      <w:pPr>
        <w:spacing w:after="240"/>
        <w:rPr>
          <w:lang w:val="en-US"/>
        </w:rPr>
      </w:pPr>
      <w:r>
        <w:rPr>
          <w:lang w:val="en-US"/>
        </w:rPr>
        <w:t xml:space="preserve">We used data from </w:t>
      </w:r>
      <w:r w:rsidR="00F86A75">
        <w:rPr>
          <w:lang w:val="en-US"/>
        </w:rPr>
        <w:t>the</w:t>
      </w:r>
      <w:r>
        <w:rPr>
          <w:lang w:val="en-US"/>
        </w:rPr>
        <w:t xml:space="preserve"> screening visit </w:t>
      </w:r>
      <w:r w:rsidR="002F0CA8">
        <w:rPr>
          <w:lang w:val="en-US"/>
        </w:rPr>
        <w:t xml:space="preserve">prior to the start of the NoMa study </w:t>
      </w:r>
      <w:r>
        <w:rPr>
          <w:lang w:val="en-US"/>
        </w:rPr>
        <w:t>to examine associations between dietary patterns and gene expression in immune cells. We detected three dietary patterns that reflected a Western, vegetarian and low carbohydrate diet. F</w:t>
      </w:r>
      <w:r w:rsidRPr="00A73C76">
        <w:rPr>
          <w:lang w:val="en-US"/>
        </w:rPr>
        <w:t xml:space="preserve">or women, the </w:t>
      </w:r>
      <w:r>
        <w:rPr>
          <w:lang w:val="en-US"/>
        </w:rPr>
        <w:t>vegetarian dietary pattern</w:t>
      </w:r>
      <w:r w:rsidRPr="00A73C76">
        <w:rPr>
          <w:lang w:val="en-US"/>
        </w:rPr>
        <w:t xml:space="preserve"> associated with genes mainly involved in DNA trans</w:t>
      </w:r>
      <w:r>
        <w:rPr>
          <w:lang w:val="en-US"/>
        </w:rPr>
        <w:t>cription, whereas for men, the W</w:t>
      </w:r>
      <w:r w:rsidRPr="00A73C76">
        <w:rPr>
          <w:lang w:val="en-US"/>
        </w:rPr>
        <w:t xml:space="preserve">estern </w:t>
      </w:r>
      <w:r>
        <w:rPr>
          <w:lang w:val="en-US"/>
        </w:rPr>
        <w:t>dietary pattern</w:t>
      </w:r>
      <w:r w:rsidRPr="00A73C76">
        <w:rPr>
          <w:lang w:val="en-US"/>
        </w:rPr>
        <w:t xml:space="preserve"> associated with genes mainly involved in metabolic and inflammatory processes. </w:t>
      </w:r>
      <w:r>
        <w:rPr>
          <w:lang w:val="en-US"/>
        </w:rPr>
        <w:t xml:space="preserve"> </w:t>
      </w:r>
    </w:p>
    <w:p w14:paraId="1994A3CE" w14:textId="3F294AB5" w:rsidR="0007356A" w:rsidRDefault="006E66F0" w:rsidP="002F0CA8">
      <w:pPr>
        <w:spacing w:after="240"/>
        <w:rPr>
          <w:rStyle w:val="Hyperlink"/>
          <w:lang w:val="en-US"/>
        </w:rPr>
      </w:pPr>
      <w:hyperlink r:id="rId7" w:history="1">
        <w:r w:rsidR="0007356A" w:rsidRPr="0007356A">
          <w:rPr>
            <w:rStyle w:val="Hyperlink"/>
            <w:lang w:val="en-US"/>
          </w:rPr>
          <w:t xml:space="preserve">Christensen JJ, Ulven SM, Thoresen M, </w:t>
        </w:r>
        <w:proofErr w:type="spellStart"/>
        <w:r w:rsidR="0007356A" w:rsidRPr="0007356A">
          <w:rPr>
            <w:rStyle w:val="Hyperlink"/>
            <w:lang w:val="en-US"/>
          </w:rPr>
          <w:t>Westerman</w:t>
        </w:r>
        <w:proofErr w:type="spellEnd"/>
        <w:r w:rsidR="0007356A" w:rsidRPr="0007356A">
          <w:rPr>
            <w:rStyle w:val="Hyperlink"/>
            <w:lang w:val="en-US"/>
          </w:rPr>
          <w:t xml:space="preserve"> K, Holven KB, Andersen LF. Associations between dietary patterns and gene expression pattern in peripheral blood mononuclear cells: A cross-sectional study. </w:t>
        </w:r>
        <w:proofErr w:type="spellStart"/>
        <w:r w:rsidR="0007356A" w:rsidRPr="0007356A">
          <w:rPr>
            <w:rStyle w:val="Hyperlink"/>
            <w:lang w:val="en-US"/>
          </w:rPr>
          <w:t>Nutr</w:t>
        </w:r>
        <w:proofErr w:type="spellEnd"/>
        <w:r w:rsidR="0007356A" w:rsidRPr="0007356A">
          <w:rPr>
            <w:rStyle w:val="Hyperlink"/>
            <w:lang w:val="en-US"/>
          </w:rPr>
          <w:t xml:space="preserve"> </w:t>
        </w:r>
        <w:proofErr w:type="spellStart"/>
        <w:r w:rsidR="0007356A" w:rsidRPr="0007356A">
          <w:rPr>
            <w:rStyle w:val="Hyperlink"/>
            <w:lang w:val="en-US"/>
          </w:rPr>
          <w:t>Metab</w:t>
        </w:r>
        <w:proofErr w:type="spellEnd"/>
        <w:r w:rsidR="0007356A" w:rsidRPr="0007356A">
          <w:rPr>
            <w:rStyle w:val="Hyperlink"/>
            <w:lang w:val="en-US"/>
          </w:rPr>
          <w:t xml:space="preserve"> </w:t>
        </w:r>
        <w:proofErr w:type="spellStart"/>
        <w:r w:rsidR="0007356A" w:rsidRPr="0007356A">
          <w:rPr>
            <w:rStyle w:val="Hyperlink"/>
            <w:lang w:val="en-US"/>
          </w:rPr>
          <w:t>Cardiovasc</w:t>
        </w:r>
        <w:proofErr w:type="spellEnd"/>
        <w:r w:rsidR="0007356A" w:rsidRPr="0007356A">
          <w:rPr>
            <w:rStyle w:val="Hyperlink"/>
            <w:lang w:val="en-US"/>
          </w:rPr>
          <w:t xml:space="preserve"> Dis. 2020.</w:t>
        </w:r>
      </w:hyperlink>
    </w:p>
    <w:p w14:paraId="2E23DF91" w14:textId="6ECFD83E" w:rsidR="00F86A75" w:rsidRDefault="00E83C4F" w:rsidP="00E83C4F">
      <w:pPr>
        <w:pStyle w:val="Heading2"/>
        <w:rPr>
          <w:color w:val="auto"/>
          <w:lang w:val="en-US"/>
        </w:rPr>
      </w:pPr>
      <w:r w:rsidRPr="00E83C4F">
        <w:rPr>
          <w:color w:val="auto"/>
          <w:lang w:val="en-US"/>
        </w:rPr>
        <w:t>High-consumers of fatty fish have a more favorable HDL-C-related lipoprotein profile and anti-inflammatory phenotype than low-consumers of fatty fish</w:t>
      </w:r>
      <w:r>
        <w:rPr>
          <w:color w:val="auto"/>
          <w:lang w:val="en-US"/>
        </w:rPr>
        <w:t>.</w:t>
      </w:r>
    </w:p>
    <w:p w14:paraId="6677CECE" w14:textId="10A87BB5" w:rsidR="002B3FC1" w:rsidRDefault="00E83C4F" w:rsidP="00E83C4F">
      <w:pPr>
        <w:spacing w:before="240"/>
        <w:rPr>
          <w:lang w:val="en-US"/>
        </w:rPr>
      </w:pPr>
      <w:r>
        <w:rPr>
          <w:lang w:val="en-US"/>
        </w:rPr>
        <w:t>In this study, we combined screening data from the NoMa study with screening data from the “Krill and Fish study” to investigate associations between intake of fatty fish and lipoprotein subclass profiles and other metabolites measured with NMR spectroscopy. We categorized participants into high fatty fish consumers and low fatty fish consumers, with a median intake of fatty fish of 294 g/week and 58 g/week</w:t>
      </w:r>
      <w:r w:rsidR="00961F6B">
        <w:rPr>
          <w:lang w:val="en-US"/>
        </w:rPr>
        <w:t>, respectively. High-</w:t>
      </w:r>
      <w:r>
        <w:rPr>
          <w:lang w:val="en-US"/>
        </w:rPr>
        <w:t>consumers had higher concentration of HDL particles</w:t>
      </w:r>
      <w:r w:rsidR="003E4628">
        <w:rPr>
          <w:lang w:val="en-US"/>
        </w:rPr>
        <w:t>, the particles carrying the “good” cholesterol, as well as</w:t>
      </w:r>
      <w:r>
        <w:rPr>
          <w:lang w:val="en-US"/>
        </w:rPr>
        <w:t xml:space="preserve"> lipids within these particles</w:t>
      </w:r>
      <w:r w:rsidR="003E4628" w:rsidRPr="003E4628">
        <w:rPr>
          <w:lang w:val="en-US"/>
        </w:rPr>
        <w:t xml:space="preserve"> </w:t>
      </w:r>
      <w:r w:rsidR="00961F6B">
        <w:rPr>
          <w:lang w:val="en-US"/>
        </w:rPr>
        <w:t>than low-</w:t>
      </w:r>
      <w:r w:rsidR="003E4628">
        <w:rPr>
          <w:lang w:val="en-US"/>
        </w:rPr>
        <w:t>consumers</w:t>
      </w:r>
      <w:r w:rsidR="00961F6B">
        <w:rPr>
          <w:lang w:val="en-US"/>
        </w:rPr>
        <w:t xml:space="preserve"> of fatty fish</w:t>
      </w:r>
      <w:r w:rsidR="003E4628">
        <w:rPr>
          <w:lang w:val="en-US"/>
        </w:rPr>
        <w:t>. In addition, they had</w:t>
      </w:r>
      <w:r>
        <w:rPr>
          <w:lang w:val="en-US"/>
        </w:rPr>
        <w:t xml:space="preserve"> a more anti-inflammatory profile. In conclusion, these findings support the Norwegian dietary recommendation of a weekly intake of 300-450 g</w:t>
      </w:r>
      <w:r w:rsidR="003E4628">
        <w:rPr>
          <w:lang w:val="en-US"/>
        </w:rPr>
        <w:t xml:space="preserve"> fish per </w:t>
      </w:r>
      <w:r>
        <w:rPr>
          <w:lang w:val="en-US"/>
        </w:rPr>
        <w:t>week</w:t>
      </w:r>
      <w:r w:rsidR="003E4628">
        <w:rPr>
          <w:lang w:val="en-US"/>
        </w:rPr>
        <w:t xml:space="preserve">, including at least 200 g of fatty fish. </w:t>
      </w:r>
    </w:p>
    <w:p w14:paraId="36A7AC66" w14:textId="79E83EC1" w:rsidR="00E83C4F" w:rsidRPr="00E83C4F" w:rsidRDefault="006E66F0" w:rsidP="00E83C4F">
      <w:pPr>
        <w:spacing w:before="240"/>
        <w:rPr>
          <w:lang w:val="en-US"/>
        </w:rPr>
      </w:pPr>
      <w:hyperlink r:id="rId8" w:history="1">
        <w:r w:rsidR="002B3FC1" w:rsidRPr="002B3FC1">
          <w:rPr>
            <w:rStyle w:val="Hyperlink"/>
          </w:rPr>
          <w:t xml:space="preserve">Hustad KS, Rundblad A, Ottestad I, Christensen JJ, Holven KB, Ulven SM. </w:t>
        </w:r>
        <w:r w:rsidR="002B3FC1" w:rsidRPr="002B3FC1">
          <w:rPr>
            <w:rStyle w:val="Hyperlink"/>
            <w:lang w:val="en-US"/>
          </w:rPr>
          <w:t xml:space="preserve">Comprehensive lipid and metabolite profiling in healthy adults with low and high consumption of fatty fish: a cross-sectional study. Br J </w:t>
        </w:r>
        <w:proofErr w:type="spellStart"/>
        <w:r w:rsidR="002B3FC1" w:rsidRPr="002B3FC1">
          <w:rPr>
            <w:rStyle w:val="Hyperlink"/>
            <w:lang w:val="en-US"/>
          </w:rPr>
          <w:t>Nutr</w:t>
        </w:r>
        <w:proofErr w:type="spellEnd"/>
        <w:r w:rsidR="002B3FC1" w:rsidRPr="002B3FC1">
          <w:rPr>
            <w:rStyle w:val="Hyperlink"/>
            <w:lang w:val="en-US"/>
          </w:rPr>
          <w:t>. 2020.</w:t>
        </w:r>
      </w:hyperlink>
    </w:p>
    <w:sectPr w:rsidR="00E83C4F" w:rsidRPr="00E83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F9"/>
    <w:rsid w:val="00013020"/>
    <w:rsid w:val="0007356A"/>
    <w:rsid w:val="000953F5"/>
    <w:rsid w:val="001269A8"/>
    <w:rsid w:val="001A09DB"/>
    <w:rsid w:val="001D6F68"/>
    <w:rsid w:val="00283BF7"/>
    <w:rsid w:val="002B3FC1"/>
    <w:rsid w:val="002F0CA8"/>
    <w:rsid w:val="0031593F"/>
    <w:rsid w:val="003D1ED9"/>
    <w:rsid w:val="003E4628"/>
    <w:rsid w:val="00515F08"/>
    <w:rsid w:val="00671144"/>
    <w:rsid w:val="00692AE3"/>
    <w:rsid w:val="006E276B"/>
    <w:rsid w:val="006E66F0"/>
    <w:rsid w:val="006F3434"/>
    <w:rsid w:val="00700AB1"/>
    <w:rsid w:val="00733ADA"/>
    <w:rsid w:val="007422F9"/>
    <w:rsid w:val="0077296A"/>
    <w:rsid w:val="00961F6B"/>
    <w:rsid w:val="00A73C76"/>
    <w:rsid w:val="00C50B85"/>
    <w:rsid w:val="00D02C91"/>
    <w:rsid w:val="00E83C4F"/>
    <w:rsid w:val="00EC7712"/>
    <w:rsid w:val="00F579FE"/>
    <w:rsid w:val="00F86A75"/>
    <w:rsid w:val="00FD68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D365"/>
  <w15:chartTrackingRefBased/>
  <w15:docId w15:val="{CCCA7DA6-962E-4E4E-9A86-ED8FE362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2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2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22F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7356A"/>
    <w:rPr>
      <w:color w:val="0563C1" w:themeColor="hyperlink"/>
      <w:u w:val="single"/>
    </w:rPr>
  </w:style>
  <w:style w:type="character" w:styleId="CommentReference">
    <w:name w:val="annotation reference"/>
    <w:basedOn w:val="DefaultParagraphFont"/>
    <w:uiPriority w:val="99"/>
    <w:semiHidden/>
    <w:unhideWhenUsed/>
    <w:rsid w:val="00D02C91"/>
    <w:rPr>
      <w:sz w:val="16"/>
      <w:szCs w:val="16"/>
    </w:rPr>
  </w:style>
  <w:style w:type="paragraph" w:styleId="CommentText">
    <w:name w:val="annotation text"/>
    <w:basedOn w:val="Normal"/>
    <w:link w:val="CommentTextChar"/>
    <w:uiPriority w:val="99"/>
    <w:semiHidden/>
    <w:unhideWhenUsed/>
    <w:rsid w:val="00D02C91"/>
    <w:pPr>
      <w:spacing w:line="240" w:lineRule="auto"/>
    </w:pPr>
    <w:rPr>
      <w:sz w:val="20"/>
      <w:szCs w:val="20"/>
    </w:rPr>
  </w:style>
  <w:style w:type="character" w:customStyle="1" w:styleId="CommentTextChar">
    <w:name w:val="Comment Text Char"/>
    <w:basedOn w:val="DefaultParagraphFont"/>
    <w:link w:val="CommentText"/>
    <w:uiPriority w:val="99"/>
    <w:semiHidden/>
    <w:rsid w:val="00D02C91"/>
    <w:rPr>
      <w:sz w:val="20"/>
      <w:szCs w:val="20"/>
    </w:rPr>
  </w:style>
  <w:style w:type="paragraph" w:styleId="CommentSubject">
    <w:name w:val="annotation subject"/>
    <w:basedOn w:val="CommentText"/>
    <w:next w:val="CommentText"/>
    <w:link w:val="CommentSubjectChar"/>
    <w:uiPriority w:val="99"/>
    <w:semiHidden/>
    <w:unhideWhenUsed/>
    <w:rsid w:val="00D02C91"/>
    <w:rPr>
      <w:b/>
      <w:bCs/>
    </w:rPr>
  </w:style>
  <w:style w:type="character" w:customStyle="1" w:styleId="CommentSubjectChar">
    <w:name w:val="Comment Subject Char"/>
    <w:basedOn w:val="CommentTextChar"/>
    <w:link w:val="CommentSubject"/>
    <w:uiPriority w:val="99"/>
    <w:semiHidden/>
    <w:rsid w:val="00D02C91"/>
    <w:rPr>
      <w:b/>
      <w:bCs/>
      <w:sz w:val="20"/>
      <w:szCs w:val="20"/>
    </w:rPr>
  </w:style>
  <w:style w:type="paragraph" w:styleId="BalloonText">
    <w:name w:val="Balloon Text"/>
    <w:basedOn w:val="Normal"/>
    <w:link w:val="BalloonTextChar"/>
    <w:uiPriority w:val="99"/>
    <w:semiHidden/>
    <w:unhideWhenUsed/>
    <w:rsid w:val="00D0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british-journal-of-nutrition/article/comprehensive-lipid-and-metabolite-profiling-in-healthy-adults-with-low-and-high-consumption-of-fatty-fish-a-crosssectional-study/05A1E0FF330F0FAA1E2BA3F8148016F2" TargetMode="External"/><Relationship Id="rId3" Type="http://schemas.openxmlformats.org/officeDocument/2006/relationships/webSettings" Target="webSettings.xml"/><Relationship Id="rId7" Type="http://schemas.openxmlformats.org/officeDocument/2006/relationships/hyperlink" Target="https://www.nmcd-journal.com/article/S0939-4753(20)30247-7/fu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oup.com/ajcn/article/109/5/1239/5480602" TargetMode="External"/><Relationship Id="rId5" Type="http://schemas.openxmlformats.org/officeDocument/2006/relationships/hyperlink" Target="https://www.cambridge.org/core/journals/british-journal-of-nutrition/article/exchanging-a-few-commercial-regularly-consumed-food-items-with-improved-fat-quality-reduces-total-cholesterol-and-ldlcholesterol-a-doubleblind-randomised-controlled-trial/3A5ADE6D1CEBA99B3D7BAE950D22A1F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Rundblad</dc:creator>
  <cp:keywords/>
  <dc:description/>
  <cp:lastModifiedBy>Stine Marie Ulven</cp:lastModifiedBy>
  <cp:revision>2</cp:revision>
  <dcterms:created xsi:type="dcterms:W3CDTF">2020-10-08T17:11:00Z</dcterms:created>
  <dcterms:modified xsi:type="dcterms:W3CDTF">2020-10-08T17:11:00Z</dcterms:modified>
</cp:coreProperties>
</file>