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491E3" w14:textId="77777777" w:rsidR="007B19EF" w:rsidRPr="00C73EB8" w:rsidRDefault="007B19EF" w:rsidP="007B19EF">
      <w:pPr>
        <w:rPr>
          <w:rFonts w:ascii="Georgia" w:hAnsi="Georgia"/>
          <w:sz w:val="20"/>
          <w:szCs w:val="18"/>
          <w:lang w:val="en-US"/>
        </w:rPr>
      </w:pPr>
      <w:r w:rsidRPr="00C73EB8">
        <w:rPr>
          <w:rFonts w:ascii="Georgia" w:hAnsi="Georgia"/>
          <w:sz w:val="20"/>
          <w:szCs w:val="18"/>
          <w:lang w:val="en-US"/>
        </w:rPr>
        <w:t xml:space="preserve">Changes in </w:t>
      </w:r>
      <w:r>
        <w:rPr>
          <w:rFonts w:ascii="Georgia" w:hAnsi="Georgia"/>
          <w:sz w:val="20"/>
          <w:szCs w:val="18"/>
          <w:lang w:val="en-US"/>
        </w:rPr>
        <w:t>this</w:t>
      </w:r>
      <w:r w:rsidRPr="00C73EB8">
        <w:rPr>
          <w:rFonts w:ascii="Georgia" w:hAnsi="Georgia"/>
          <w:sz w:val="20"/>
          <w:szCs w:val="18"/>
          <w:lang w:val="en-US"/>
        </w:rPr>
        <w:t xml:space="preserve"> version: </w:t>
      </w:r>
      <w:bookmarkStart w:id="0" w:name="_GoBack"/>
      <w:bookmarkEnd w:id="0"/>
    </w:p>
    <w:p w14:paraId="5EE912F4" w14:textId="77777777" w:rsidR="007B19EF" w:rsidRPr="007B19EF" w:rsidRDefault="007B19EF" w:rsidP="007B19EF">
      <w:pPr>
        <w:pStyle w:val="ListParagraph"/>
        <w:numPr>
          <w:ilvl w:val="0"/>
          <w:numId w:val="7"/>
        </w:numPr>
      </w:pPr>
      <w:r w:rsidRPr="007B19EF">
        <w:rPr>
          <w:szCs w:val="18"/>
          <w:lang w:val="en-US"/>
        </w:rPr>
        <w:t>New SOP template</w:t>
      </w:r>
    </w:p>
    <w:p w14:paraId="6A93D80E" w14:textId="34B0E1C8" w:rsidR="007B19EF" w:rsidRPr="007B19EF" w:rsidRDefault="007B19EF" w:rsidP="007B19EF">
      <w:pPr>
        <w:pStyle w:val="ListParagraph"/>
        <w:numPr>
          <w:ilvl w:val="0"/>
          <w:numId w:val="7"/>
        </w:numPr>
      </w:pPr>
      <w:r>
        <w:rPr>
          <w:szCs w:val="18"/>
          <w:lang w:val="en-US"/>
        </w:rPr>
        <w:t>New labelling</w:t>
      </w:r>
    </w:p>
    <w:p w14:paraId="14023B7D" w14:textId="4FC11999" w:rsidR="007B19EF" w:rsidRDefault="007B19EF" w:rsidP="007B19EF">
      <w:pPr>
        <w:pStyle w:val="ListParagraph"/>
        <w:numPr>
          <w:ilvl w:val="0"/>
          <w:numId w:val="7"/>
        </w:numPr>
      </w:pPr>
      <w:r>
        <w:rPr>
          <w:szCs w:val="18"/>
          <w:lang w:val="en-US"/>
        </w:rPr>
        <w:t>Etc…</w:t>
      </w:r>
    </w:p>
    <w:p w14:paraId="4A0A36B2" w14:textId="27FE65E2" w:rsidR="00A71217" w:rsidRPr="00A42A0F" w:rsidRDefault="00A64D72" w:rsidP="005E56D5">
      <w:pPr>
        <w:pStyle w:val="Heading2"/>
      </w:pPr>
      <w:r w:rsidRPr="00A42A0F">
        <w:t>INTRODUCTION</w:t>
      </w:r>
      <w:r w:rsidR="006829DE" w:rsidRPr="00A42A0F">
        <w:t>/PURPOSE</w:t>
      </w:r>
    </w:p>
    <w:p w14:paraId="1026A01A" w14:textId="14E2618F" w:rsidR="008C0A40" w:rsidRPr="00A42A0F" w:rsidRDefault="00D20312" w:rsidP="005C5D83">
      <w:pPr>
        <w:pStyle w:val="NoSpacing"/>
        <w:rPr>
          <w:lang w:val="en-US"/>
        </w:rPr>
      </w:pPr>
      <w:r w:rsidRPr="00A42A0F">
        <w:rPr>
          <w:lang w:val="en-US"/>
        </w:rPr>
        <w:t>Standard procedure for isolation of DNA using a standard CTAB procedure.</w:t>
      </w:r>
      <w:r w:rsidR="008C0A40" w:rsidRPr="00A42A0F">
        <w:rPr>
          <w:lang w:val="en-US"/>
        </w:rPr>
        <w:t xml:space="preserve"> </w:t>
      </w:r>
    </w:p>
    <w:p w14:paraId="46EEAF28" w14:textId="4F48F161" w:rsidR="00C13E54" w:rsidRDefault="004D2C12" w:rsidP="005E56D5">
      <w:pPr>
        <w:pStyle w:val="Heading2"/>
      </w:pPr>
      <w:r w:rsidRPr="001D08EA">
        <w:t>NECESSARY SAFETY EQUIPMENT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2435"/>
        <w:gridCol w:w="2436"/>
        <w:gridCol w:w="2436"/>
      </w:tblGrid>
      <w:tr w:rsidR="00D8687C" w14:paraId="792CDD3B" w14:textId="77777777" w:rsidTr="00A42A0F">
        <w:tc>
          <w:tcPr>
            <w:tcW w:w="2327" w:type="dxa"/>
          </w:tcPr>
          <w:p w14:paraId="5FF24059" w14:textId="06D953D3" w:rsidR="00D8687C" w:rsidRDefault="00A42A0F" w:rsidP="003E4673">
            <w:pPr>
              <w:jc w:val="center"/>
              <w:rPr>
                <w:lang w:eastAsia="en-US"/>
              </w:rPr>
            </w:pPr>
            <w:r>
              <w:rPr>
                <w:noProof/>
                <w:lang w:val="nb-NO" w:eastAsia="nb-NO"/>
              </w:rPr>
              <w:drawing>
                <wp:inline distT="0" distB="0" distL="0" distR="0" wp14:anchorId="5A71699E" wp14:editId="27C361E6">
                  <wp:extent cx="896204" cy="90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frakk.png"/>
                          <pic:cNvPicPr/>
                        </pic:nvPicPr>
                        <pic:blipFill>
                          <a:blip r:embed="rId8">
                            <a:extLst>
                              <a:ext uri="{28A0092B-C50C-407E-A947-70E740481C1C}">
                                <a14:useLocalDpi xmlns:a14="http://schemas.microsoft.com/office/drawing/2010/main" val="0"/>
                              </a:ext>
                            </a:extLst>
                          </a:blip>
                          <a:stretch>
                            <a:fillRect/>
                          </a:stretch>
                        </pic:blipFill>
                        <pic:spPr>
                          <a:xfrm>
                            <a:off x="0" y="0"/>
                            <a:ext cx="896204" cy="900000"/>
                          </a:xfrm>
                          <a:prstGeom prst="rect">
                            <a:avLst/>
                          </a:prstGeom>
                        </pic:spPr>
                      </pic:pic>
                    </a:graphicData>
                  </a:graphic>
                </wp:inline>
              </w:drawing>
            </w:r>
          </w:p>
        </w:tc>
        <w:tc>
          <w:tcPr>
            <w:tcW w:w="2435" w:type="dxa"/>
          </w:tcPr>
          <w:p w14:paraId="6B9B7676" w14:textId="0AB6E7DE" w:rsidR="00D8687C" w:rsidRDefault="00A42A0F" w:rsidP="003E4673">
            <w:pPr>
              <w:jc w:val="center"/>
              <w:rPr>
                <w:lang w:eastAsia="en-US"/>
              </w:rPr>
            </w:pPr>
            <w:r>
              <w:rPr>
                <w:noProof/>
                <w:lang w:val="nb-NO" w:eastAsia="nb-NO"/>
              </w:rPr>
              <w:drawing>
                <wp:inline distT="0" distB="0" distL="0" distR="0" wp14:anchorId="25E9ECCB" wp14:editId="29E5D40B">
                  <wp:extent cx="900000"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ker.png"/>
                          <pic:cNvPicPr/>
                        </pic:nvPicPr>
                        <pic:blipFill>
                          <a:blip r:embed="rId9">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2436" w:type="dxa"/>
          </w:tcPr>
          <w:p w14:paraId="461C8ECB" w14:textId="5379B6DA" w:rsidR="00D8687C" w:rsidRDefault="00A42A0F" w:rsidP="003E4673">
            <w:pPr>
              <w:jc w:val="center"/>
              <w:rPr>
                <w:lang w:eastAsia="en-US"/>
              </w:rPr>
            </w:pPr>
            <w:r>
              <w:rPr>
                <w:noProof/>
                <w:lang w:val="nb-NO" w:eastAsia="nb-NO"/>
              </w:rPr>
              <w:drawing>
                <wp:inline distT="0" distB="0" distL="0" distR="0" wp14:anchorId="7F68A0C8" wp14:editId="0DF2F21A">
                  <wp:extent cx="896204" cy="90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ller.png"/>
                          <pic:cNvPicPr/>
                        </pic:nvPicPr>
                        <pic:blipFill>
                          <a:blip r:embed="rId10">
                            <a:extLst>
                              <a:ext uri="{28A0092B-C50C-407E-A947-70E740481C1C}">
                                <a14:useLocalDpi xmlns:a14="http://schemas.microsoft.com/office/drawing/2010/main" val="0"/>
                              </a:ext>
                            </a:extLst>
                          </a:blip>
                          <a:stretch>
                            <a:fillRect/>
                          </a:stretch>
                        </pic:blipFill>
                        <pic:spPr>
                          <a:xfrm>
                            <a:off x="0" y="0"/>
                            <a:ext cx="896204" cy="900000"/>
                          </a:xfrm>
                          <a:prstGeom prst="rect">
                            <a:avLst/>
                          </a:prstGeom>
                        </pic:spPr>
                      </pic:pic>
                    </a:graphicData>
                  </a:graphic>
                </wp:inline>
              </w:drawing>
            </w:r>
          </w:p>
        </w:tc>
        <w:tc>
          <w:tcPr>
            <w:tcW w:w="2436" w:type="dxa"/>
          </w:tcPr>
          <w:p w14:paraId="509EDA63" w14:textId="4875E3C6" w:rsidR="00D8687C" w:rsidRDefault="00A42A0F" w:rsidP="00A42A0F">
            <w:pPr>
              <w:jc w:val="center"/>
              <w:rPr>
                <w:lang w:eastAsia="en-US"/>
              </w:rPr>
            </w:pPr>
            <w:r>
              <w:rPr>
                <w:noProof/>
                <w:lang w:val="nb-NO" w:eastAsia="nb-NO"/>
              </w:rPr>
              <w:drawing>
                <wp:inline distT="0" distB="0" distL="0" distR="0" wp14:anchorId="6DAFF25A" wp14:editId="00E72183">
                  <wp:extent cx="896204" cy="90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åbud.png"/>
                          <pic:cNvPicPr/>
                        </pic:nvPicPr>
                        <pic:blipFill>
                          <a:blip r:embed="rId11">
                            <a:extLst>
                              <a:ext uri="{28A0092B-C50C-407E-A947-70E740481C1C}">
                                <a14:useLocalDpi xmlns:a14="http://schemas.microsoft.com/office/drawing/2010/main" val="0"/>
                              </a:ext>
                            </a:extLst>
                          </a:blip>
                          <a:stretch>
                            <a:fillRect/>
                          </a:stretch>
                        </pic:blipFill>
                        <pic:spPr>
                          <a:xfrm>
                            <a:off x="0" y="0"/>
                            <a:ext cx="896204" cy="900000"/>
                          </a:xfrm>
                          <a:prstGeom prst="rect">
                            <a:avLst/>
                          </a:prstGeom>
                        </pic:spPr>
                      </pic:pic>
                    </a:graphicData>
                  </a:graphic>
                </wp:inline>
              </w:drawing>
            </w:r>
          </w:p>
        </w:tc>
      </w:tr>
      <w:tr w:rsidR="003E4673" w:rsidRPr="004F6F64" w14:paraId="06709440" w14:textId="77777777" w:rsidTr="00A42A0F">
        <w:tc>
          <w:tcPr>
            <w:tcW w:w="2327" w:type="dxa"/>
          </w:tcPr>
          <w:p w14:paraId="6D0B28E9" w14:textId="77777777" w:rsidR="003E4673" w:rsidRPr="004F6F64" w:rsidRDefault="003E4673" w:rsidP="003E4673">
            <w:pPr>
              <w:jc w:val="center"/>
              <w:rPr>
                <w:rFonts w:ascii="Georgia" w:hAnsi="Georgia"/>
                <w:noProof/>
                <w:sz w:val="18"/>
                <w:lang w:val="nb-NO" w:eastAsia="zh-CN"/>
              </w:rPr>
            </w:pPr>
          </w:p>
        </w:tc>
        <w:tc>
          <w:tcPr>
            <w:tcW w:w="2435" w:type="dxa"/>
          </w:tcPr>
          <w:p w14:paraId="602D75FE" w14:textId="0060E6BD" w:rsidR="003E4673" w:rsidRPr="004F6F64" w:rsidRDefault="00A42A0F" w:rsidP="00047550">
            <w:pPr>
              <w:jc w:val="center"/>
              <w:rPr>
                <w:rFonts w:ascii="Georgia" w:hAnsi="Georgia"/>
                <w:noProof/>
                <w:sz w:val="18"/>
                <w:lang w:val="nb-NO" w:eastAsia="zh-CN"/>
              </w:rPr>
            </w:pPr>
            <w:r w:rsidRPr="004F6F64">
              <w:rPr>
                <w:rFonts w:ascii="Georgia" w:hAnsi="Georgia"/>
                <w:noProof/>
                <w:sz w:val="18"/>
                <w:lang w:val="nb-NO" w:eastAsia="zh-CN"/>
              </w:rPr>
              <w:t>Nitrile</w:t>
            </w:r>
          </w:p>
        </w:tc>
        <w:tc>
          <w:tcPr>
            <w:tcW w:w="2436" w:type="dxa"/>
          </w:tcPr>
          <w:p w14:paraId="4B147B26" w14:textId="77777777" w:rsidR="003E4673" w:rsidRPr="004F6F64" w:rsidRDefault="003E4673" w:rsidP="00A42A0F">
            <w:pPr>
              <w:jc w:val="center"/>
              <w:rPr>
                <w:rFonts w:ascii="Georgia" w:hAnsi="Georgia"/>
                <w:noProof/>
                <w:sz w:val="18"/>
                <w:lang w:val="nb-NO" w:eastAsia="zh-CN"/>
              </w:rPr>
            </w:pPr>
          </w:p>
        </w:tc>
        <w:tc>
          <w:tcPr>
            <w:tcW w:w="2436" w:type="dxa"/>
          </w:tcPr>
          <w:p w14:paraId="6BC52D87" w14:textId="3A8CE47D" w:rsidR="003E4673" w:rsidRPr="004F6F64" w:rsidRDefault="00A42A0F" w:rsidP="00A42A0F">
            <w:pPr>
              <w:jc w:val="center"/>
              <w:rPr>
                <w:rFonts w:ascii="Georgia" w:hAnsi="Georgia"/>
                <w:sz w:val="18"/>
                <w:lang w:eastAsia="en-US"/>
              </w:rPr>
            </w:pPr>
            <w:r w:rsidRPr="004F6F64">
              <w:rPr>
                <w:rFonts w:ascii="Georgia" w:hAnsi="Georgia"/>
                <w:sz w:val="18"/>
                <w:lang w:eastAsia="en-US"/>
              </w:rPr>
              <w:t>Fume hood</w:t>
            </w:r>
          </w:p>
        </w:tc>
      </w:tr>
    </w:tbl>
    <w:p w14:paraId="0F3F00CF" w14:textId="3EE6AD8E" w:rsidR="00521B87" w:rsidRDefault="005E56D5" w:rsidP="005E56D5">
      <w:pPr>
        <w:pStyle w:val="Heading2"/>
      </w:pPr>
      <w:r>
        <w:t>Chemical and biological hazards</w:t>
      </w:r>
    </w:p>
    <w:p w14:paraId="6FA598E0" w14:textId="5A1620AB" w:rsidR="005E56D5" w:rsidRPr="005E56D5" w:rsidRDefault="005E56D5" w:rsidP="007116DF">
      <w:pPr>
        <w:pStyle w:val="Heading3"/>
        <w:numPr>
          <w:ilvl w:val="1"/>
          <w:numId w:val="3"/>
        </w:numPr>
        <w:ind w:left="714" w:hanging="357"/>
      </w:pPr>
      <w:r>
        <w:t>Chemicals</w:t>
      </w:r>
    </w:p>
    <w:tbl>
      <w:tblPr>
        <w:tblW w:w="9778" w:type="dxa"/>
        <w:tblInd w:w="357" w:type="dxa"/>
        <w:tblLayout w:type="fixed"/>
        <w:tblLook w:val="04A0" w:firstRow="1" w:lastRow="0" w:firstColumn="1" w:lastColumn="0" w:noHBand="0" w:noVBand="1"/>
      </w:tblPr>
      <w:tblGrid>
        <w:gridCol w:w="3686"/>
        <w:gridCol w:w="6092"/>
      </w:tblGrid>
      <w:tr w:rsidR="00E32F6D" w:rsidRPr="00A42A0F" w14:paraId="199C39EF" w14:textId="3BCF7CD4" w:rsidTr="005E56D5">
        <w:trPr>
          <w:cantSplit/>
          <w:trHeight w:val="207"/>
          <w:tblHeader/>
        </w:trPr>
        <w:tc>
          <w:tcPr>
            <w:tcW w:w="3686" w:type="dxa"/>
            <w:shd w:val="clear" w:color="auto" w:fill="auto"/>
          </w:tcPr>
          <w:p w14:paraId="329CF008" w14:textId="716C5653" w:rsidR="00E32F6D" w:rsidRPr="00A42A0F" w:rsidRDefault="00A42A0F" w:rsidP="00E32F6D">
            <w:pPr>
              <w:spacing w:before="120"/>
              <w:rPr>
                <w:rFonts w:ascii="Georgia" w:hAnsi="Georgia"/>
                <w:b/>
                <w:sz w:val="18"/>
                <w:szCs w:val="18"/>
              </w:rPr>
            </w:pPr>
            <w:r>
              <w:rPr>
                <w:rFonts w:ascii="Georgia" w:hAnsi="Georgia"/>
                <w:b/>
                <w:sz w:val="18"/>
                <w:szCs w:val="18"/>
              </w:rPr>
              <w:t>Chemical information</w:t>
            </w:r>
          </w:p>
        </w:tc>
        <w:tc>
          <w:tcPr>
            <w:tcW w:w="6092" w:type="dxa"/>
            <w:shd w:val="clear" w:color="auto" w:fill="auto"/>
          </w:tcPr>
          <w:p w14:paraId="295A0CEB" w14:textId="69D64621" w:rsidR="00E32F6D" w:rsidRPr="00A42A0F" w:rsidRDefault="00401D45" w:rsidP="00A77B8D">
            <w:pPr>
              <w:spacing w:before="120"/>
              <w:rPr>
                <w:rFonts w:ascii="Georgia" w:hAnsi="Georgia"/>
                <w:b/>
                <w:sz w:val="18"/>
                <w:szCs w:val="18"/>
              </w:rPr>
            </w:pPr>
            <w:r w:rsidRPr="00A42A0F">
              <w:rPr>
                <w:rFonts w:ascii="Georgia" w:hAnsi="Georgia" w:cs="Arial"/>
                <w:b/>
                <w:sz w:val="18"/>
                <w:szCs w:val="18"/>
              </w:rPr>
              <w:t xml:space="preserve">Health -, Precautions - and </w:t>
            </w:r>
            <w:r w:rsidRPr="00A42A0F">
              <w:rPr>
                <w:rFonts w:ascii="Georgia" w:hAnsi="Georgia"/>
                <w:b/>
                <w:sz w:val="18"/>
                <w:szCs w:val="18"/>
              </w:rPr>
              <w:t>Emergency planning</w:t>
            </w:r>
          </w:p>
        </w:tc>
      </w:tr>
      <w:tr w:rsidR="00E32F6D" w:rsidRPr="00A42A0F" w14:paraId="085F77A1" w14:textId="3F268971" w:rsidTr="005E56D5">
        <w:trPr>
          <w:cantSplit/>
          <w:trHeight w:val="207"/>
        </w:trPr>
        <w:tc>
          <w:tcPr>
            <w:tcW w:w="3686" w:type="dxa"/>
            <w:shd w:val="clear" w:color="auto" w:fill="auto"/>
          </w:tcPr>
          <w:p w14:paraId="2BCBC23D" w14:textId="42E75741" w:rsidR="007116DF" w:rsidRDefault="007116DF" w:rsidP="00A77B8D">
            <w:pPr>
              <w:spacing w:before="120"/>
              <w:rPr>
                <w:rFonts w:ascii="Georgia" w:hAnsi="Georgia"/>
                <w:sz w:val="18"/>
                <w:szCs w:val="18"/>
              </w:rPr>
            </w:pPr>
            <w:r w:rsidRPr="00A42A0F">
              <w:rPr>
                <w:rFonts w:ascii="Georgia" w:hAnsi="Georgia"/>
                <w:b/>
                <w:sz w:val="18"/>
                <w:szCs w:val="18"/>
              </w:rPr>
              <w:t>2% CTAB Buffer</w:t>
            </w:r>
          </w:p>
          <w:p w14:paraId="792ED42B" w14:textId="77777777" w:rsidR="00E32F6D" w:rsidRDefault="005D0F06" w:rsidP="00A77B8D">
            <w:pPr>
              <w:spacing w:before="120"/>
              <w:rPr>
                <w:rFonts w:ascii="Georgia" w:hAnsi="Georgia"/>
                <w:sz w:val="18"/>
                <w:szCs w:val="18"/>
              </w:rPr>
            </w:pPr>
            <w:hyperlink r:id="rId12" w:history="1">
              <w:r w:rsidR="00E32F6D" w:rsidRPr="002B642E">
                <w:rPr>
                  <w:rStyle w:val="Hyperlink"/>
                  <w:rFonts w:ascii="Georgia" w:hAnsi="Georgia"/>
                  <w:sz w:val="18"/>
                  <w:szCs w:val="18"/>
                </w:rPr>
                <w:t>A4150 (Applichem lifescience) supplied by VWR</w:t>
              </w:r>
            </w:hyperlink>
          </w:p>
          <w:p w14:paraId="3C4A570F" w14:textId="47594F7A" w:rsidR="002B642E" w:rsidRPr="007116DF" w:rsidRDefault="002B642E" w:rsidP="00A77B8D">
            <w:pPr>
              <w:spacing w:before="120"/>
              <w:rPr>
                <w:rFonts w:ascii="Georgia" w:hAnsi="Georgia"/>
                <w:sz w:val="18"/>
                <w:szCs w:val="18"/>
              </w:rPr>
            </w:pPr>
            <w:r w:rsidRPr="00A42A0F">
              <w:rPr>
                <w:rFonts w:ascii="Georgia" w:hAnsi="Georgia"/>
                <w:noProof/>
                <w:sz w:val="18"/>
                <w:szCs w:val="18"/>
                <w:lang w:val="nb-NO" w:eastAsia="nb-NO"/>
              </w:rPr>
              <w:drawing>
                <wp:inline distT="0" distB="0" distL="0" distR="0" wp14:anchorId="484AE605" wp14:editId="7C671A77">
                  <wp:extent cx="609600" cy="609600"/>
                  <wp:effectExtent l="0" t="0" r="0" b="0"/>
                  <wp:docPr id="14" name="Picture 17" descr="http://mnhms-dev.net/wp-content/uploads/2015/04/Helsef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nhms-dev.net/wp-content/uploads/2015/04/Helsefa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792" cy="610792"/>
                          </a:xfrm>
                          <a:prstGeom prst="rect">
                            <a:avLst/>
                          </a:prstGeom>
                          <a:noFill/>
                          <a:ln>
                            <a:noFill/>
                          </a:ln>
                        </pic:spPr>
                      </pic:pic>
                    </a:graphicData>
                  </a:graphic>
                </wp:inline>
              </w:drawing>
            </w:r>
          </w:p>
        </w:tc>
        <w:tc>
          <w:tcPr>
            <w:tcW w:w="6092" w:type="dxa"/>
            <w:shd w:val="clear" w:color="auto" w:fill="auto"/>
          </w:tcPr>
          <w:p w14:paraId="6DD335F2" w14:textId="77777777" w:rsidR="00E32F6D" w:rsidRDefault="002B642E" w:rsidP="00A77B8D">
            <w:pPr>
              <w:spacing w:before="120"/>
              <w:rPr>
                <w:rFonts w:ascii="Georgia" w:eastAsia="MS Mincho" w:hAnsi="Georgia" w:cs="Arial"/>
                <w:sz w:val="18"/>
                <w:szCs w:val="18"/>
              </w:rPr>
            </w:pPr>
            <w:r w:rsidRPr="00A42A0F">
              <w:rPr>
                <w:rFonts w:ascii="Georgia" w:eastAsia="MS Mincho" w:hAnsi="Georgia" w:cs="Arial"/>
                <w:sz w:val="18"/>
                <w:szCs w:val="18"/>
              </w:rPr>
              <w:t>H319: Causes serious eye irritation</w:t>
            </w:r>
          </w:p>
          <w:p w14:paraId="7FD51982" w14:textId="64714E76" w:rsidR="002B642E" w:rsidRPr="00A42A0F" w:rsidRDefault="002B642E" w:rsidP="00A77B8D">
            <w:pPr>
              <w:spacing w:before="120"/>
              <w:rPr>
                <w:rFonts w:ascii="Georgia" w:hAnsi="Georgia"/>
                <w:sz w:val="18"/>
                <w:szCs w:val="18"/>
              </w:rPr>
            </w:pPr>
            <w:r w:rsidRPr="00A42A0F">
              <w:rPr>
                <w:rFonts w:ascii="Georgia" w:hAnsi="Georgia" w:cs="Arial"/>
                <w:sz w:val="18"/>
                <w:szCs w:val="18"/>
              </w:rPr>
              <w:t>P280: Wear protective gloves/ eye protection/ face protection</w:t>
            </w:r>
            <w:r>
              <w:rPr>
                <w:rFonts w:ascii="Georgia" w:hAnsi="Georgia" w:cs="Arial"/>
                <w:sz w:val="18"/>
                <w:szCs w:val="18"/>
              </w:rPr>
              <w:t>.</w:t>
            </w:r>
            <w:r>
              <w:rPr>
                <w:rFonts w:ascii="Georgia" w:hAnsi="Georgia" w:cs="Arial"/>
                <w:sz w:val="18"/>
                <w:szCs w:val="18"/>
              </w:rPr>
              <w:br/>
              <w:t xml:space="preserve">P305+P351+P338: </w:t>
            </w:r>
            <w:r w:rsidR="00AC5133" w:rsidRPr="00AC5133">
              <w:rPr>
                <w:rFonts w:ascii="Georgia" w:hAnsi="Georgia" w:cs="Arial"/>
                <w:sz w:val="18"/>
                <w:szCs w:val="18"/>
              </w:rPr>
              <w:t>IF IN EYES: Rinse cautiously with water for several minutes. Remove contact lenses if present and easy to do – continue rinsing</w:t>
            </w:r>
            <w:r>
              <w:rPr>
                <w:rFonts w:ascii="Georgia" w:hAnsi="Georgia" w:cs="Arial"/>
                <w:sz w:val="18"/>
                <w:szCs w:val="18"/>
              </w:rPr>
              <w:br/>
              <w:t xml:space="preserve">P337+P313: </w:t>
            </w:r>
            <w:r w:rsidRPr="002B642E">
              <w:rPr>
                <w:rFonts w:ascii="Georgia" w:hAnsi="Georgia" w:cs="Arial"/>
                <w:sz w:val="18"/>
                <w:szCs w:val="18"/>
              </w:rPr>
              <w:t>If eye irritation persists get medical advice/attention.</w:t>
            </w:r>
          </w:p>
        </w:tc>
      </w:tr>
      <w:tr w:rsidR="00E32F6D" w:rsidRPr="00A42A0F" w14:paraId="636041D6" w14:textId="2078F11B" w:rsidTr="005E56D5">
        <w:trPr>
          <w:cantSplit/>
          <w:trHeight w:val="652"/>
        </w:trPr>
        <w:tc>
          <w:tcPr>
            <w:tcW w:w="3686" w:type="dxa"/>
            <w:shd w:val="clear" w:color="auto" w:fill="auto"/>
          </w:tcPr>
          <w:p w14:paraId="7048F6C5" w14:textId="7BCEDC9D" w:rsidR="007116DF" w:rsidRPr="00A42A0F" w:rsidRDefault="007116DF" w:rsidP="007116DF">
            <w:pPr>
              <w:spacing w:before="120"/>
              <w:rPr>
                <w:rFonts w:ascii="Georgia" w:hAnsi="Georgia"/>
                <w:b/>
                <w:sz w:val="18"/>
                <w:szCs w:val="18"/>
              </w:rPr>
            </w:pPr>
            <w:r w:rsidRPr="00A42A0F">
              <w:rPr>
                <w:rFonts w:ascii="Georgia" w:hAnsi="Georgia"/>
                <w:b/>
                <w:sz w:val="18"/>
                <w:szCs w:val="18"/>
              </w:rPr>
              <w:t>2-Mercaptoethanol</w:t>
            </w:r>
          </w:p>
          <w:p w14:paraId="7D8D6E81" w14:textId="342E371B" w:rsidR="00E32F6D" w:rsidRPr="00A42A0F" w:rsidRDefault="005D0F06" w:rsidP="00FA59FC">
            <w:pPr>
              <w:spacing w:before="120"/>
              <w:rPr>
                <w:rFonts w:ascii="Georgia" w:hAnsi="Georgia"/>
                <w:sz w:val="18"/>
                <w:szCs w:val="18"/>
              </w:rPr>
            </w:pPr>
            <w:hyperlink r:id="rId14" w:history="1">
              <w:r w:rsidR="00E32F6D" w:rsidRPr="00A42A0F">
                <w:rPr>
                  <w:rStyle w:val="Hyperlink"/>
                  <w:rFonts w:ascii="Georgia" w:hAnsi="Georgia"/>
                  <w:sz w:val="18"/>
                  <w:szCs w:val="18"/>
                </w:rPr>
                <w:t>M3148 from Sigma Aldrich (MSDS)</w:t>
              </w:r>
            </w:hyperlink>
          </w:p>
          <w:p w14:paraId="1D0C0880" w14:textId="37F17A7E" w:rsidR="00E32F6D" w:rsidRPr="00A42A0F" w:rsidRDefault="00E32F6D" w:rsidP="00FA59FC">
            <w:pPr>
              <w:spacing w:before="120"/>
              <w:rPr>
                <w:rFonts w:ascii="Georgia" w:hAnsi="Georgia"/>
                <w:sz w:val="18"/>
                <w:szCs w:val="18"/>
              </w:rPr>
            </w:pPr>
            <w:r w:rsidRPr="00A42A0F">
              <w:rPr>
                <w:rFonts w:ascii="Georgia" w:hAnsi="Georgia" w:cs="Arial"/>
                <w:sz w:val="18"/>
                <w:szCs w:val="18"/>
              </w:rPr>
              <w:t>CAS no: 60-24-2</w:t>
            </w:r>
          </w:p>
          <w:p w14:paraId="03EC0E78" w14:textId="77777777" w:rsidR="00E32F6D" w:rsidRPr="00A42A0F" w:rsidRDefault="00E32F6D" w:rsidP="00FA59FC">
            <w:pPr>
              <w:rPr>
                <w:rFonts w:ascii="Georgia" w:hAnsi="Georgia"/>
                <w:sz w:val="18"/>
                <w:szCs w:val="18"/>
              </w:rPr>
            </w:pPr>
          </w:p>
          <w:p w14:paraId="58CB861F" w14:textId="77777777" w:rsidR="00E32F6D" w:rsidRPr="00A42A0F" w:rsidRDefault="00E32F6D" w:rsidP="00AC1E91">
            <w:pPr>
              <w:rPr>
                <w:rFonts w:ascii="Georgia" w:hAnsi="Georgia"/>
                <w:sz w:val="18"/>
                <w:szCs w:val="18"/>
                <w:lang w:val="nb-NO"/>
              </w:rPr>
            </w:pPr>
            <w:r w:rsidRPr="00A42A0F">
              <w:rPr>
                <w:rFonts w:ascii="Georgia" w:hAnsi="Georgia" w:cs="Helvetica"/>
                <w:noProof/>
                <w:sz w:val="18"/>
                <w:szCs w:val="18"/>
                <w:lang w:val="nb-NO" w:eastAsia="nb-NO"/>
              </w:rPr>
              <w:drawing>
                <wp:inline distT="0" distB="0" distL="0" distR="0" wp14:anchorId="63B1165B" wp14:editId="1BB37B5A">
                  <wp:extent cx="628650" cy="62865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879" cy="629879"/>
                          </a:xfrm>
                          <a:prstGeom prst="rect">
                            <a:avLst/>
                          </a:prstGeom>
                          <a:noFill/>
                          <a:ln>
                            <a:noFill/>
                          </a:ln>
                        </pic:spPr>
                      </pic:pic>
                    </a:graphicData>
                  </a:graphic>
                </wp:inline>
              </w:drawing>
            </w:r>
            <w:r w:rsidRPr="00A42A0F">
              <w:rPr>
                <w:rFonts w:ascii="Georgia" w:hAnsi="Georgia"/>
                <w:noProof/>
                <w:sz w:val="18"/>
                <w:szCs w:val="18"/>
                <w:lang w:val="nb-NO" w:eastAsia="nb-NO"/>
              </w:rPr>
              <w:drawing>
                <wp:inline distT="0" distB="0" distL="0" distR="0" wp14:anchorId="5063B488" wp14:editId="1C11A910">
                  <wp:extent cx="590550" cy="590550"/>
                  <wp:effectExtent l="0" t="0" r="0" b="0"/>
                  <wp:docPr id="11" name="Picture 19" descr="http://mnhms-dev.net/wp-content/uploads/2015/04/Kronisk-helsef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nhms-dev.net/wp-content/uploads/2015/04/Kronisk-helsefa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706" cy="591706"/>
                          </a:xfrm>
                          <a:prstGeom prst="rect">
                            <a:avLst/>
                          </a:prstGeom>
                          <a:noFill/>
                          <a:ln>
                            <a:noFill/>
                          </a:ln>
                        </pic:spPr>
                      </pic:pic>
                    </a:graphicData>
                  </a:graphic>
                </wp:inline>
              </w:drawing>
            </w:r>
          </w:p>
          <w:p w14:paraId="2494443D" w14:textId="12E545FB" w:rsidR="00E32F6D" w:rsidRPr="00A42A0F" w:rsidRDefault="00E32F6D" w:rsidP="00AC1E91">
            <w:pPr>
              <w:rPr>
                <w:rFonts w:ascii="Georgia" w:hAnsi="Georgia"/>
                <w:sz w:val="18"/>
                <w:szCs w:val="18"/>
                <w:lang w:val="nb-NO"/>
              </w:rPr>
            </w:pPr>
            <w:r w:rsidRPr="00A42A0F">
              <w:rPr>
                <w:rFonts w:ascii="Georgia" w:hAnsi="Georgia"/>
                <w:noProof/>
                <w:color w:val="0000FF"/>
                <w:sz w:val="18"/>
                <w:szCs w:val="18"/>
                <w:lang w:val="nb-NO" w:eastAsia="nb-NO"/>
              </w:rPr>
              <w:drawing>
                <wp:inline distT="0" distB="0" distL="0" distR="0" wp14:anchorId="525E8A54" wp14:editId="0FED94C1">
                  <wp:extent cx="590550" cy="590550"/>
                  <wp:effectExtent l="0" t="0" r="0" b="0"/>
                  <wp:docPr id="12" name="Picture 18" descr="GHS-pictogram-aci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HS-pictogram-acid.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824" cy="590824"/>
                          </a:xfrm>
                          <a:prstGeom prst="rect">
                            <a:avLst/>
                          </a:prstGeom>
                          <a:noFill/>
                          <a:ln>
                            <a:noFill/>
                          </a:ln>
                        </pic:spPr>
                      </pic:pic>
                    </a:graphicData>
                  </a:graphic>
                </wp:inline>
              </w:drawing>
            </w:r>
            <w:r w:rsidRPr="00A42A0F">
              <w:rPr>
                <w:rFonts w:ascii="Georgia" w:hAnsi="Georgia"/>
                <w:noProof/>
                <w:sz w:val="18"/>
                <w:szCs w:val="18"/>
                <w:lang w:val="nb-NO" w:eastAsia="nb-NO"/>
              </w:rPr>
              <w:drawing>
                <wp:inline distT="0" distB="0" distL="0" distR="0" wp14:anchorId="4349FEB4" wp14:editId="08BD1496">
                  <wp:extent cx="600075" cy="600075"/>
                  <wp:effectExtent l="0" t="0" r="9525" b="9525"/>
                  <wp:docPr id="10" name="Picture 1" descr="iljøf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jøfa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354" cy="600354"/>
                          </a:xfrm>
                          <a:prstGeom prst="rect">
                            <a:avLst/>
                          </a:prstGeom>
                          <a:noFill/>
                          <a:ln>
                            <a:noFill/>
                          </a:ln>
                        </pic:spPr>
                      </pic:pic>
                    </a:graphicData>
                  </a:graphic>
                </wp:inline>
              </w:drawing>
            </w:r>
          </w:p>
        </w:tc>
        <w:tc>
          <w:tcPr>
            <w:tcW w:w="6092" w:type="dxa"/>
            <w:shd w:val="clear" w:color="auto" w:fill="auto"/>
          </w:tcPr>
          <w:p w14:paraId="7CCEFB35" w14:textId="52A204A3" w:rsidR="00E32F6D" w:rsidRPr="00A42A0F" w:rsidRDefault="00E32F6D" w:rsidP="00FA59FC">
            <w:pPr>
              <w:spacing w:before="120"/>
              <w:rPr>
                <w:rFonts w:ascii="Georgia" w:hAnsi="Georgia" w:cs="Arial"/>
                <w:sz w:val="18"/>
                <w:szCs w:val="18"/>
              </w:rPr>
            </w:pPr>
            <w:r w:rsidRPr="00A42A0F">
              <w:rPr>
                <w:rFonts w:ascii="Georgia" w:hAnsi="Georgia" w:cs="Arial"/>
                <w:sz w:val="18"/>
                <w:szCs w:val="18"/>
              </w:rPr>
              <w:t xml:space="preserve">H301 + H331:  Toxic if swallowed or if inhaled </w:t>
            </w:r>
            <w:r w:rsidRPr="00A42A0F">
              <w:rPr>
                <w:rFonts w:ascii="Georgia" w:hAnsi="Georgia" w:cs="Arial"/>
                <w:sz w:val="18"/>
                <w:szCs w:val="18"/>
              </w:rPr>
              <w:br/>
              <w:t>H310: Fatal in contact with skin.</w:t>
            </w:r>
            <w:r w:rsidRPr="00A42A0F">
              <w:rPr>
                <w:rFonts w:ascii="Georgia" w:hAnsi="Georgia" w:cs="Arial"/>
                <w:sz w:val="18"/>
                <w:szCs w:val="18"/>
              </w:rPr>
              <w:br/>
              <w:t>H315: Causes skin irritation.</w:t>
            </w:r>
            <w:r w:rsidRPr="00A42A0F">
              <w:rPr>
                <w:rFonts w:ascii="Georgia" w:hAnsi="Georgia" w:cs="Arial"/>
                <w:sz w:val="18"/>
                <w:szCs w:val="18"/>
              </w:rPr>
              <w:br/>
              <w:t xml:space="preserve">H317 May cause an allergic skin reaction. </w:t>
            </w:r>
            <w:r w:rsidRPr="00A42A0F">
              <w:rPr>
                <w:rFonts w:ascii="Georgia" w:hAnsi="Georgia" w:cs="Arial"/>
                <w:sz w:val="18"/>
                <w:szCs w:val="18"/>
              </w:rPr>
              <w:br/>
              <w:t xml:space="preserve">H318 Causes serious eye damage. </w:t>
            </w:r>
            <w:r w:rsidRPr="00A42A0F">
              <w:rPr>
                <w:rFonts w:ascii="Georgia" w:hAnsi="Georgia" w:cs="Arial"/>
                <w:sz w:val="18"/>
                <w:szCs w:val="18"/>
              </w:rPr>
              <w:br/>
              <w:t>H373 May cause damage to organs (Liver, Heart) through prolonged or repeated exposure if swallowed.</w:t>
            </w:r>
            <w:r w:rsidRPr="00A42A0F">
              <w:rPr>
                <w:rFonts w:ascii="Georgia" w:hAnsi="Georgia" w:cs="Arial"/>
                <w:sz w:val="18"/>
                <w:szCs w:val="18"/>
              </w:rPr>
              <w:br/>
              <w:t xml:space="preserve">H410 Very toxic to aquatic life with long lasting effects. </w:t>
            </w:r>
          </w:p>
          <w:p w14:paraId="5D97E61D" w14:textId="59FF8093" w:rsidR="00E32F6D" w:rsidRPr="00A42A0F" w:rsidRDefault="00E32F6D" w:rsidP="00E32F6D">
            <w:pPr>
              <w:spacing w:before="120"/>
              <w:rPr>
                <w:rFonts w:ascii="Georgia" w:hAnsi="Georgia" w:cs="Arial"/>
                <w:sz w:val="18"/>
                <w:szCs w:val="18"/>
              </w:rPr>
            </w:pPr>
            <w:r w:rsidRPr="00A42A0F">
              <w:rPr>
                <w:rFonts w:ascii="Georgia" w:hAnsi="Georgia" w:cs="Arial"/>
                <w:sz w:val="18"/>
                <w:szCs w:val="18"/>
              </w:rPr>
              <w:t>P261: Avoid breathing vapours.</w:t>
            </w:r>
            <w:r w:rsidRPr="00A42A0F">
              <w:rPr>
                <w:rFonts w:ascii="Georgia" w:hAnsi="Georgia" w:cs="Arial"/>
                <w:sz w:val="18"/>
                <w:szCs w:val="18"/>
              </w:rPr>
              <w:br/>
              <w:t>P273: Avoid release to the environment.</w:t>
            </w:r>
            <w:r w:rsidRPr="00A42A0F">
              <w:rPr>
                <w:rFonts w:ascii="Georgia" w:hAnsi="Georgia" w:cs="Arial"/>
                <w:sz w:val="18"/>
                <w:szCs w:val="18"/>
              </w:rPr>
              <w:br/>
              <w:t>P280: Wear protective gloves/ eye protection/ face protection.</w:t>
            </w:r>
            <w:r w:rsidRPr="00A42A0F">
              <w:rPr>
                <w:rFonts w:ascii="Georgia" w:hAnsi="Georgia"/>
                <w:sz w:val="18"/>
                <w:szCs w:val="18"/>
              </w:rPr>
              <w:br/>
            </w:r>
            <w:r w:rsidRPr="00A42A0F">
              <w:rPr>
                <w:rFonts w:ascii="Georgia" w:hAnsi="Georgia" w:cs="Arial"/>
                <w:sz w:val="18"/>
                <w:szCs w:val="18"/>
                <w:u w:val="single"/>
              </w:rPr>
              <w:t>IF SWALLOWED:</w:t>
            </w:r>
            <w:r w:rsidRPr="00A42A0F">
              <w:rPr>
                <w:rFonts w:ascii="Georgia" w:hAnsi="Georgia" w:cs="Arial"/>
                <w:sz w:val="18"/>
                <w:szCs w:val="18"/>
              </w:rPr>
              <w:t xml:space="preserve"> Immediately call a POISON CENTER or doctor/ physician. </w:t>
            </w:r>
            <w:r w:rsidRPr="00A42A0F">
              <w:rPr>
                <w:rFonts w:ascii="Georgia" w:hAnsi="Georgia" w:cs="Arial"/>
                <w:sz w:val="18"/>
                <w:szCs w:val="18"/>
                <w:u w:val="single"/>
              </w:rPr>
              <w:t>IF ON SKIN:</w:t>
            </w:r>
            <w:r w:rsidRPr="00A42A0F">
              <w:rPr>
                <w:rFonts w:ascii="Georgia" w:hAnsi="Georgia" w:cs="Arial"/>
                <w:sz w:val="18"/>
                <w:szCs w:val="18"/>
              </w:rPr>
              <w:t xml:space="preserve"> Gently wash with plenty of soap and water.</w:t>
            </w:r>
            <w:r w:rsidRPr="00A42A0F">
              <w:rPr>
                <w:rFonts w:ascii="Georgia" w:hAnsi="Georgia"/>
                <w:sz w:val="18"/>
                <w:szCs w:val="18"/>
              </w:rPr>
              <w:br/>
            </w:r>
            <w:r w:rsidRPr="00A42A0F">
              <w:rPr>
                <w:rFonts w:ascii="Georgia" w:hAnsi="Georgia" w:cs="Arial"/>
                <w:sz w:val="18"/>
                <w:szCs w:val="18"/>
                <w:u w:val="single"/>
              </w:rPr>
              <w:t>IF IN EYES:</w:t>
            </w:r>
            <w:r w:rsidRPr="00A42A0F">
              <w:rPr>
                <w:rFonts w:ascii="Georgia" w:hAnsi="Georgia" w:cs="Arial"/>
                <w:sz w:val="18"/>
                <w:szCs w:val="18"/>
              </w:rPr>
              <w:t xml:space="preserve"> Rinse cautiously with water for several minutes. Remove contact lenses, if present and easy to do. Continue rinsing.</w:t>
            </w:r>
            <w:r w:rsidRPr="00A42A0F">
              <w:rPr>
                <w:rFonts w:ascii="Georgia" w:hAnsi="Georgia" w:cs="Helvetica"/>
                <w:noProof/>
                <w:sz w:val="18"/>
                <w:szCs w:val="18"/>
                <w:lang w:eastAsia="nb-NO"/>
              </w:rPr>
              <w:t xml:space="preserve"> </w:t>
            </w:r>
          </w:p>
        </w:tc>
      </w:tr>
      <w:tr w:rsidR="00E32F6D" w:rsidRPr="00A42A0F" w14:paraId="4652C70C" w14:textId="0657C7F3" w:rsidTr="005E56D5">
        <w:trPr>
          <w:cantSplit/>
          <w:trHeight w:val="1392"/>
        </w:trPr>
        <w:tc>
          <w:tcPr>
            <w:tcW w:w="3686" w:type="dxa"/>
            <w:shd w:val="clear" w:color="auto" w:fill="auto"/>
          </w:tcPr>
          <w:p w14:paraId="32B09F95" w14:textId="3BBCFCBC" w:rsidR="007116DF" w:rsidRPr="00A42A0F" w:rsidRDefault="007116DF" w:rsidP="007116DF">
            <w:pPr>
              <w:spacing w:before="120"/>
              <w:rPr>
                <w:rFonts w:ascii="Georgia" w:hAnsi="Georgia"/>
                <w:b/>
                <w:sz w:val="18"/>
                <w:szCs w:val="18"/>
              </w:rPr>
            </w:pPr>
            <w:r w:rsidRPr="00A42A0F">
              <w:rPr>
                <w:rFonts w:ascii="Georgia" w:hAnsi="Georgia"/>
                <w:b/>
                <w:sz w:val="18"/>
                <w:szCs w:val="18"/>
              </w:rPr>
              <w:t>Chloroform</w:t>
            </w:r>
          </w:p>
          <w:p w14:paraId="79DADCBD" w14:textId="77777777" w:rsidR="00E32F6D" w:rsidRPr="007116DF" w:rsidRDefault="005D0F06" w:rsidP="00FA59FC">
            <w:pPr>
              <w:spacing w:before="120"/>
              <w:rPr>
                <w:rFonts w:ascii="Georgia" w:hAnsi="Georgia"/>
                <w:sz w:val="18"/>
                <w:szCs w:val="18"/>
              </w:rPr>
            </w:pPr>
            <w:hyperlink r:id="rId19" w:history="1">
              <w:r w:rsidR="00E32F6D" w:rsidRPr="007116DF">
                <w:rPr>
                  <w:rStyle w:val="Hyperlink"/>
                  <w:rFonts w:ascii="Georgia" w:hAnsi="Georgia"/>
                  <w:sz w:val="18"/>
                  <w:szCs w:val="18"/>
                </w:rPr>
                <w:t>Sigma Aldrich/ VWR (MSDS)</w:t>
              </w:r>
            </w:hyperlink>
          </w:p>
          <w:p w14:paraId="67AA7B00" w14:textId="77777777" w:rsidR="00E32F6D" w:rsidRPr="007116DF" w:rsidRDefault="00E32F6D" w:rsidP="00FA59FC">
            <w:pPr>
              <w:spacing w:before="120"/>
              <w:rPr>
                <w:rFonts w:ascii="Georgia" w:hAnsi="Georgia" w:cs="Arial"/>
                <w:bCs/>
                <w:sz w:val="18"/>
                <w:szCs w:val="18"/>
                <w:lang w:val="es-ES" w:eastAsia="nb-NO"/>
              </w:rPr>
            </w:pPr>
            <w:r w:rsidRPr="007116DF">
              <w:rPr>
                <w:rFonts w:ascii="Georgia" w:hAnsi="Georgia" w:cs="Arial"/>
                <w:bCs/>
                <w:sz w:val="18"/>
                <w:szCs w:val="18"/>
                <w:lang w:val="es-ES" w:eastAsia="nb-NO"/>
              </w:rPr>
              <w:t>CAS no: 67-66-3</w:t>
            </w:r>
          </w:p>
          <w:p w14:paraId="6D50611D" w14:textId="123D9A3A" w:rsidR="00E32F6D" w:rsidRPr="00A42A0F" w:rsidRDefault="00E32F6D" w:rsidP="00FA59FC">
            <w:pPr>
              <w:spacing w:before="120"/>
              <w:rPr>
                <w:rFonts w:ascii="Georgia" w:hAnsi="Georgia"/>
                <w:sz w:val="18"/>
                <w:szCs w:val="18"/>
              </w:rPr>
            </w:pPr>
            <w:r w:rsidRPr="00A42A0F">
              <w:rPr>
                <w:rFonts w:ascii="Georgia" w:hAnsi="Georgia" w:cs="Helvetica"/>
                <w:noProof/>
                <w:sz w:val="18"/>
                <w:szCs w:val="18"/>
                <w:lang w:val="nb-NO" w:eastAsia="nb-NO"/>
              </w:rPr>
              <w:drawing>
                <wp:inline distT="0" distB="0" distL="0" distR="0" wp14:anchorId="6D9FEFA8" wp14:editId="2BB9FEF6">
                  <wp:extent cx="628650" cy="62865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879" cy="629879"/>
                          </a:xfrm>
                          <a:prstGeom prst="rect">
                            <a:avLst/>
                          </a:prstGeom>
                          <a:noFill/>
                          <a:ln>
                            <a:noFill/>
                          </a:ln>
                        </pic:spPr>
                      </pic:pic>
                    </a:graphicData>
                  </a:graphic>
                </wp:inline>
              </w:drawing>
            </w:r>
            <w:r w:rsidRPr="00A42A0F">
              <w:rPr>
                <w:rFonts w:ascii="Georgia" w:hAnsi="Georgia"/>
                <w:noProof/>
                <w:sz w:val="18"/>
                <w:szCs w:val="18"/>
                <w:lang w:val="nb-NO" w:eastAsia="nb-NO"/>
              </w:rPr>
              <w:drawing>
                <wp:inline distT="0" distB="0" distL="0" distR="0" wp14:anchorId="6815F846" wp14:editId="2DE28F91">
                  <wp:extent cx="590550" cy="590550"/>
                  <wp:effectExtent l="0" t="0" r="0" b="0"/>
                  <wp:docPr id="5" name="Picture 19" descr="http://mnhms-dev.net/wp-content/uploads/2015/04/Kronisk-helsef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nhms-dev.net/wp-content/uploads/2015/04/Kronisk-helsefa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706" cy="591706"/>
                          </a:xfrm>
                          <a:prstGeom prst="rect">
                            <a:avLst/>
                          </a:prstGeom>
                          <a:noFill/>
                          <a:ln>
                            <a:noFill/>
                          </a:ln>
                        </pic:spPr>
                      </pic:pic>
                    </a:graphicData>
                  </a:graphic>
                </wp:inline>
              </w:drawing>
            </w:r>
          </w:p>
        </w:tc>
        <w:tc>
          <w:tcPr>
            <w:tcW w:w="6092" w:type="dxa"/>
            <w:shd w:val="clear" w:color="auto" w:fill="auto"/>
          </w:tcPr>
          <w:p w14:paraId="4D48CB1C" w14:textId="07FA8B06" w:rsidR="00E32F6D" w:rsidRPr="00A42A0F" w:rsidRDefault="00E32F6D" w:rsidP="00A77B8D">
            <w:pPr>
              <w:spacing w:before="120"/>
              <w:rPr>
                <w:rFonts w:ascii="Georgia" w:eastAsia="MS Mincho" w:hAnsi="Georgia" w:cs="Arial"/>
                <w:sz w:val="18"/>
                <w:szCs w:val="18"/>
              </w:rPr>
            </w:pPr>
            <w:r w:rsidRPr="00A42A0F">
              <w:rPr>
                <w:rFonts w:ascii="Georgia" w:eastAsia="MS Mincho" w:hAnsi="Georgia" w:cs="Arial"/>
                <w:sz w:val="18"/>
                <w:szCs w:val="18"/>
              </w:rPr>
              <w:t xml:space="preserve">H302: Harmful if swallowed. </w:t>
            </w:r>
            <w:r w:rsidRPr="00A42A0F">
              <w:rPr>
                <w:rFonts w:ascii="Georgia" w:eastAsia="MS Mincho" w:hAnsi="Georgia" w:cs="Arial"/>
                <w:sz w:val="18"/>
                <w:szCs w:val="18"/>
              </w:rPr>
              <w:br/>
              <w:t xml:space="preserve">H315: Causes skin irritation. </w:t>
            </w:r>
            <w:r w:rsidRPr="00A42A0F">
              <w:rPr>
                <w:rFonts w:ascii="Georgia" w:eastAsia="MS Mincho" w:hAnsi="Georgia" w:cs="Arial"/>
                <w:sz w:val="18"/>
                <w:szCs w:val="18"/>
              </w:rPr>
              <w:br/>
              <w:t xml:space="preserve">H319: Causes serious eye irritation. </w:t>
            </w:r>
            <w:r w:rsidRPr="00A42A0F">
              <w:rPr>
                <w:rFonts w:ascii="Georgia" w:eastAsia="MS Mincho" w:hAnsi="Georgia" w:cs="Arial"/>
                <w:sz w:val="18"/>
                <w:szCs w:val="18"/>
              </w:rPr>
              <w:br/>
              <w:t xml:space="preserve">H331: Toxic if inhaled. </w:t>
            </w:r>
            <w:r w:rsidRPr="00A42A0F">
              <w:rPr>
                <w:rFonts w:ascii="Georgia" w:eastAsia="MS Mincho" w:hAnsi="Georgia" w:cs="Arial"/>
                <w:sz w:val="18"/>
                <w:szCs w:val="18"/>
              </w:rPr>
              <w:br/>
              <w:t xml:space="preserve">H336: May cause drowsiness or dizziness. </w:t>
            </w:r>
            <w:r w:rsidRPr="00A42A0F">
              <w:rPr>
                <w:rFonts w:ascii="Georgia" w:eastAsia="MS Mincho" w:hAnsi="Georgia" w:cs="Arial"/>
                <w:sz w:val="18"/>
                <w:szCs w:val="18"/>
              </w:rPr>
              <w:br/>
              <w:t>H351: Suspected of causing cancer.</w:t>
            </w:r>
            <w:r w:rsidR="005E56D5">
              <w:rPr>
                <w:rFonts w:ascii="Georgia" w:eastAsia="MS Mincho" w:hAnsi="Georgia" w:cs="Arial"/>
                <w:sz w:val="18"/>
                <w:szCs w:val="18"/>
              </w:rPr>
              <w:br/>
            </w:r>
            <w:r w:rsidRPr="00A42A0F">
              <w:rPr>
                <w:rFonts w:ascii="Georgia" w:eastAsia="MS Mincho" w:hAnsi="Georgia" w:cs="Arial"/>
                <w:sz w:val="18"/>
                <w:szCs w:val="18"/>
              </w:rPr>
              <w:t>H361d: Suspected of damaging the unborn child.</w:t>
            </w:r>
            <w:r w:rsidRPr="00A42A0F">
              <w:rPr>
                <w:rFonts w:ascii="Georgia" w:eastAsia="MS Mincho" w:hAnsi="Georgia" w:cs="Arial"/>
                <w:sz w:val="18"/>
                <w:szCs w:val="18"/>
              </w:rPr>
              <w:br/>
              <w:t xml:space="preserve">H372: Causes damage to organs through prolonged or repeated exposure.   </w:t>
            </w:r>
          </w:p>
          <w:p w14:paraId="5CBFD90A" w14:textId="6E18B5EE" w:rsidR="00E32F6D" w:rsidRPr="00A42A0F" w:rsidRDefault="00E32F6D" w:rsidP="00CE23E7">
            <w:pPr>
              <w:pStyle w:val="NormalWeb"/>
              <w:rPr>
                <w:rFonts w:ascii="Georgia" w:hAnsi="Georgia"/>
                <w:sz w:val="18"/>
                <w:szCs w:val="18"/>
              </w:rPr>
            </w:pPr>
            <w:r w:rsidRPr="00A42A0F">
              <w:rPr>
                <w:rFonts w:ascii="Georgia" w:eastAsia="MS Mincho" w:hAnsi="Georgia" w:cs="Arial"/>
                <w:sz w:val="18"/>
                <w:szCs w:val="18"/>
                <w:lang w:val="en-GB"/>
              </w:rPr>
              <w:t>P261: Avoid breathing vapours.</w:t>
            </w:r>
            <w:r w:rsidRPr="00A42A0F">
              <w:rPr>
                <w:rFonts w:ascii="Georgia" w:eastAsia="MS Mincho" w:hAnsi="Georgia" w:cs="Arial"/>
                <w:sz w:val="18"/>
                <w:szCs w:val="18"/>
                <w:lang w:val="en-GB"/>
              </w:rPr>
              <w:br/>
              <w:t>P281: Use personal protective equipment as required.</w:t>
            </w:r>
            <w:r w:rsidRPr="00A42A0F">
              <w:rPr>
                <w:rFonts w:ascii="Georgia" w:eastAsia="MS Mincho" w:hAnsi="Georgia" w:cs="Arial"/>
                <w:sz w:val="18"/>
                <w:szCs w:val="18"/>
                <w:lang w:val="en-GB"/>
              </w:rPr>
              <w:br/>
            </w:r>
            <w:r w:rsidRPr="00A42A0F">
              <w:rPr>
                <w:rFonts w:ascii="Georgia" w:eastAsia="MS Mincho" w:hAnsi="Georgia" w:cs="Arial"/>
                <w:sz w:val="18"/>
                <w:szCs w:val="18"/>
                <w:u w:val="single"/>
                <w:lang w:val="en-GB"/>
              </w:rPr>
              <w:t>IF IN EYES:</w:t>
            </w:r>
            <w:r w:rsidRPr="00A42A0F">
              <w:rPr>
                <w:rFonts w:ascii="Georgia" w:eastAsia="MS Mincho" w:hAnsi="Georgia" w:cs="Arial"/>
                <w:sz w:val="18"/>
                <w:szCs w:val="18"/>
                <w:lang w:val="en-GB"/>
              </w:rPr>
              <w:t xml:space="preserve"> Rinse cautiously with water for several minutes. Remove contact lenses, if present and easy to do. Continue rinsing.</w:t>
            </w:r>
            <w:r w:rsidRPr="00A42A0F">
              <w:rPr>
                <w:rFonts w:ascii="Georgia" w:eastAsia="MS Mincho" w:hAnsi="Georgia" w:cs="Arial"/>
                <w:sz w:val="18"/>
                <w:szCs w:val="18"/>
                <w:lang w:val="en-GB"/>
              </w:rPr>
              <w:br/>
              <w:t>Call a POISON CENTER or doctor/ physician.</w:t>
            </w:r>
          </w:p>
        </w:tc>
      </w:tr>
      <w:tr w:rsidR="00E32F6D" w:rsidRPr="00A42A0F" w14:paraId="44B2E40A" w14:textId="0B16A3E8" w:rsidTr="005E56D5">
        <w:trPr>
          <w:cantSplit/>
          <w:trHeight w:val="1130"/>
        </w:trPr>
        <w:tc>
          <w:tcPr>
            <w:tcW w:w="3686" w:type="dxa"/>
            <w:shd w:val="clear" w:color="auto" w:fill="auto"/>
          </w:tcPr>
          <w:p w14:paraId="0346E54E" w14:textId="54415A95" w:rsidR="007116DF" w:rsidRPr="002B642E" w:rsidRDefault="007116DF" w:rsidP="00FA59FC">
            <w:pPr>
              <w:spacing w:before="120"/>
              <w:rPr>
                <w:rFonts w:ascii="Georgia" w:hAnsi="Georgia"/>
                <w:b/>
                <w:sz w:val="18"/>
                <w:szCs w:val="18"/>
                <w:lang w:val="es-ES"/>
              </w:rPr>
            </w:pPr>
            <w:r w:rsidRPr="002B642E">
              <w:rPr>
                <w:rFonts w:ascii="Georgia" w:hAnsi="Georgia"/>
                <w:b/>
                <w:sz w:val="18"/>
                <w:szCs w:val="18"/>
                <w:lang w:val="es-ES"/>
              </w:rPr>
              <w:t>Isopropanol</w:t>
            </w:r>
          </w:p>
          <w:p w14:paraId="101D87C8" w14:textId="77777777" w:rsidR="00E32F6D" w:rsidRPr="007116DF" w:rsidRDefault="005D0F06" w:rsidP="00FA59FC">
            <w:pPr>
              <w:spacing w:before="120"/>
              <w:rPr>
                <w:rFonts w:ascii="Georgia" w:hAnsi="Georgia"/>
                <w:sz w:val="18"/>
                <w:szCs w:val="18"/>
                <w:lang w:val="es-ES"/>
              </w:rPr>
            </w:pPr>
            <w:hyperlink r:id="rId20" w:history="1">
              <w:r w:rsidR="00E32F6D" w:rsidRPr="007116DF">
                <w:rPr>
                  <w:rStyle w:val="Hyperlink"/>
                  <w:rFonts w:ascii="Georgia" w:hAnsi="Georgia"/>
                  <w:sz w:val="18"/>
                  <w:szCs w:val="18"/>
                  <w:lang w:val="es-ES"/>
                </w:rPr>
                <w:t>Sigma Aldrich/ VWR (MSDS)</w:t>
              </w:r>
            </w:hyperlink>
          </w:p>
          <w:p w14:paraId="1748E8BB" w14:textId="77777777" w:rsidR="00A676C1" w:rsidRPr="007116DF" w:rsidRDefault="00E32F6D" w:rsidP="00FA59FC">
            <w:pPr>
              <w:spacing w:before="120"/>
              <w:rPr>
                <w:rFonts w:ascii="Georgia" w:hAnsi="Georgia"/>
                <w:bCs/>
                <w:sz w:val="18"/>
                <w:szCs w:val="18"/>
                <w:lang w:val="es-ES"/>
              </w:rPr>
            </w:pPr>
            <w:r w:rsidRPr="007116DF">
              <w:rPr>
                <w:rFonts w:ascii="Georgia" w:hAnsi="Georgia"/>
                <w:bCs/>
                <w:sz w:val="18"/>
                <w:szCs w:val="18"/>
                <w:lang w:val="es-ES"/>
              </w:rPr>
              <w:t>CAS no: 67-63-0</w:t>
            </w:r>
          </w:p>
          <w:p w14:paraId="3BD73A7F" w14:textId="51374BE6" w:rsidR="00E32F6D" w:rsidRPr="00A42A0F" w:rsidRDefault="00A676C1" w:rsidP="00FA59FC">
            <w:pPr>
              <w:spacing w:before="120"/>
              <w:rPr>
                <w:rFonts w:ascii="Georgia" w:hAnsi="Georgia"/>
                <w:sz w:val="18"/>
                <w:szCs w:val="18"/>
                <w:lang w:val="da-DK"/>
              </w:rPr>
            </w:pPr>
            <w:r w:rsidRPr="00A42A0F">
              <w:rPr>
                <w:rFonts w:ascii="Georgia" w:hAnsi="Georgia" w:cs="Helvetica"/>
                <w:noProof/>
                <w:sz w:val="18"/>
                <w:szCs w:val="18"/>
                <w:lang w:val="nb-NO" w:eastAsia="nb-NO"/>
              </w:rPr>
              <w:drawing>
                <wp:inline distT="0" distB="0" distL="0" distR="0" wp14:anchorId="24FA73E0" wp14:editId="373C16F1">
                  <wp:extent cx="609600" cy="609600"/>
                  <wp:effectExtent l="0" t="0" r="0" b="0"/>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793" cy="610793"/>
                          </a:xfrm>
                          <a:prstGeom prst="rect">
                            <a:avLst/>
                          </a:prstGeom>
                          <a:noFill/>
                          <a:ln>
                            <a:noFill/>
                          </a:ln>
                        </pic:spPr>
                      </pic:pic>
                    </a:graphicData>
                  </a:graphic>
                </wp:inline>
              </w:drawing>
            </w:r>
            <w:r w:rsidRPr="00A42A0F">
              <w:rPr>
                <w:rFonts w:ascii="Georgia" w:hAnsi="Georgia"/>
                <w:noProof/>
                <w:sz w:val="18"/>
                <w:szCs w:val="18"/>
                <w:lang w:val="nb-NO" w:eastAsia="nb-NO"/>
              </w:rPr>
              <w:drawing>
                <wp:inline distT="0" distB="0" distL="0" distR="0" wp14:anchorId="51679DE1" wp14:editId="2383C6ED">
                  <wp:extent cx="619125" cy="619125"/>
                  <wp:effectExtent l="0" t="0" r="9525" b="9525"/>
                  <wp:docPr id="6" name="Picture 17" descr="http://mnhms-dev.net/wp-content/uploads/2015/04/Helsef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nhms-dev.net/wp-content/uploads/2015/04/Helsefa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337" cy="620337"/>
                          </a:xfrm>
                          <a:prstGeom prst="rect">
                            <a:avLst/>
                          </a:prstGeom>
                          <a:noFill/>
                          <a:ln>
                            <a:noFill/>
                          </a:ln>
                        </pic:spPr>
                      </pic:pic>
                    </a:graphicData>
                  </a:graphic>
                </wp:inline>
              </w:drawing>
            </w:r>
          </w:p>
        </w:tc>
        <w:tc>
          <w:tcPr>
            <w:tcW w:w="6092" w:type="dxa"/>
            <w:shd w:val="clear" w:color="auto" w:fill="auto"/>
          </w:tcPr>
          <w:p w14:paraId="147CE7CA" w14:textId="0544C22C" w:rsidR="00E32F6D" w:rsidRPr="00A42A0F" w:rsidRDefault="00E32F6D" w:rsidP="005E56D5">
            <w:pPr>
              <w:spacing w:before="120"/>
              <w:rPr>
                <w:rFonts w:ascii="Georgia" w:hAnsi="Georgia" w:cs="Arial"/>
                <w:sz w:val="18"/>
                <w:szCs w:val="18"/>
              </w:rPr>
            </w:pPr>
            <w:r w:rsidRPr="00A42A0F">
              <w:rPr>
                <w:rFonts w:ascii="Georgia" w:hAnsi="Georgia" w:cs="Arial"/>
                <w:sz w:val="18"/>
                <w:szCs w:val="18"/>
              </w:rPr>
              <w:t>H225 Highly flammable liquid and vapour.</w:t>
            </w:r>
          </w:p>
          <w:p w14:paraId="1A6CB320" w14:textId="7F43E4EF" w:rsidR="00E32F6D" w:rsidRPr="00A42A0F" w:rsidRDefault="00E32F6D" w:rsidP="00220536">
            <w:pPr>
              <w:rPr>
                <w:rFonts w:ascii="Georgia" w:hAnsi="Georgia" w:cs="Arial"/>
                <w:sz w:val="18"/>
                <w:szCs w:val="18"/>
              </w:rPr>
            </w:pPr>
            <w:r w:rsidRPr="00A42A0F">
              <w:rPr>
                <w:rFonts w:ascii="Georgia" w:hAnsi="Georgia" w:cs="Arial"/>
                <w:sz w:val="18"/>
                <w:szCs w:val="18"/>
              </w:rPr>
              <w:t>H319 Causes serious eye irritation.</w:t>
            </w:r>
            <w:r w:rsidR="00220536" w:rsidRPr="00A42A0F">
              <w:rPr>
                <w:rFonts w:ascii="Georgia" w:hAnsi="Georgia" w:cs="Arial"/>
                <w:sz w:val="18"/>
                <w:szCs w:val="18"/>
              </w:rPr>
              <w:br/>
            </w:r>
            <w:r w:rsidRPr="00A42A0F">
              <w:rPr>
                <w:rFonts w:ascii="Georgia" w:hAnsi="Georgia" w:cs="Arial"/>
                <w:sz w:val="18"/>
                <w:szCs w:val="18"/>
              </w:rPr>
              <w:t>H336 May cause drowsiness or dizziness.</w:t>
            </w:r>
          </w:p>
          <w:p w14:paraId="5F60BD6B" w14:textId="77777777" w:rsidR="00E32F6D" w:rsidRPr="00A42A0F" w:rsidRDefault="00E32F6D" w:rsidP="001D08EA">
            <w:pPr>
              <w:rPr>
                <w:rFonts w:ascii="Georgia" w:hAnsi="Georgia" w:cs="Arial"/>
                <w:sz w:val="18"/>
                <w:szCs w:val="18"/>
              </w:rPr>
            </w:pPr>
          </w:p>
          <w:p w14:paraId="15A8A66A" w14:textId="77777777" w:rsidR="00E32F6D" w:rsidRPr="00A42A0F" w:rsidRDefault="00E32F6D" w:rsidP="001D08EA">
            <w:pPr>
              <w:rPr>
                <w:rFonts w:ascii="Georgia" w:hAnsi="Georgia" w:cs="Arial"/>
                <w:sz w:val="18"/>
                <w:szCs w:val="18"/>
              </w:rPr>
            </w:pPr>
            <w:r w:rsidRPr="00A42A0F">
              <w:rPr>
                <w:rFonts w:ascii="Georgia" w:hAnsi="Georgia" w:cs="Arial"/>
                <w:sz w:val="18"/>
                <w:szCs w:val="18"/>
              </w:rPr>
              <w:t>P210 Keep away from heat, hot surfaces, sparks, open flames and other ignition sources. No smoking.</w:t>
            </w:r>
          </w:p>
          <w:p w14:paraId="0D1D63B5" w14:textId="77777777" w:rsidR="00E32F6D" w:rsidRPr="00A42A0F" w:rsidRDefault="00E32F6D" w:rsidP="00C71A31">
            <w:pPr>
              <w:rPr>
                <w:rFonts w:ascii="Georgia" w:hAnsi="Georgia" w:cs="Arial"/>
                <w:sz w:val="18"/>
                <w:szCs w:val="18"/>
              </w:rPr>
            </w:pPr>
            <w:r w:rsidRPr="00A42A0F">
              <w:rPr>
                <w:rFonts w:ascii="Georgia" w:hAnsi="Georgia" w:cs="Arial"/>
                <w:sz w:val="18"/>
                <w:szCs w:val="18"/>
              </w:rPr>
              <w:t>P261 Avoid breathing vapours.</w:t>
            </w:r>
          </w:p>
          <w:p w14:paraId="6ED758D0" w14:textId="3B86CD3A" w:rsidR="00E32F6D" w:rsidRPr="00A42A0F" w:rsidRDefault="00E32F6D" w:rsidP="00C71A31">
            <w:pPr>
              <w:rPr>
                <w:rFonts w:ascii="Georgia" w:hAnsi="Georgia" w:cs="Arial"/>
                <w:sz w:val="18"/>
                <w:szCs w:val="18"/>
              </w:rPr>
            </w:pPr>
            <w:r w:rsidRPr="00A42A0F">
              <w:rPr>
                <w:rFonts w:ascii="Georgia" w:hAnsi="Georgia" w:cs="Arial"/>
                <w:sz w:val="18"/>
                <w:szCs w:val="18"/>
                <w:u w:val="single"/>
              </w:rPr>
              <w:t>IF IN EYES:</w:t>
            </w:r>
            <w:r w:rsidRPr="00A42A0F">
              <w:rPr>
                <w:rFonts w:ascii="Georgia" w:hAnsi="Georgia" w:cs="Arial"/>
                <w:sz w:val="18"/>
                <w:szCs w:val="18"/>
              </w:rPr>
              <w:t xml:space="preserve"> Rinse cautiously with water for several minutes. Remove contact lenses, if present and easy to do. Continue rinsing</w:t>
            </w:r>
          </w:p>
        </w:tc>
      </w:tr>
      <w:tr w:rsidR="00E32F6D" w:rsidRPr="00A42A0F" w14:paraId="6C4CE388" w14:textId="0E49247F" w:rsidTr="005E56D5">
        <w:trPr>
          <w:cantSplit/>
          <w:trHeight w:val="1095"/>
        </w:trPr>
        <w:tc>
          <w:tcPr>
            <w:tcW w:w="3686" w:type="dxa"/>
            <w:shd w:val="clear" w:color="auto" w:fill="auto"/>
          </w:tcPr>
          <w:p w14:paraId="401AB438" w14:textId="77777777" w:rsidR="007116DF" w:rsidRPr="00A42A0F" w:rsidRDefault="007116DF" w:rsidP="007116DF">
            <w:pPr>
              <w:spacing w:before="120"/>
              <w:rPr>
                <w:rFonts w:ascii="Georgia" w:hAnsi="Georgia"/>
                <w:b/>
                <w:sz w:val="18"/>
                <w:szCs w:val="18"/>
              </w:rPr>
            </w:pPr>
            <w:r w:rsidRPr="00A42A0F">
              <w:rPr>
                <w:rFonts w:ascii="Georgia" w:hAnsi="Georgia"/>
                <w:b/>
                <w:sz w:val="18"/>
                <w:szCs w:val="18"/>
              </w:rPr>
              <w:t>70-75%EtOH (diluted from 96%)</w:t>
            </w:r>
          </w:p>
          <w:p w14:paraId="2FFDF49E" w14:textId="77777777" w:rsidR="00E32F6D" w:rsidRPr="00A42A0F" w:rsidRDefault="00E32F6D" w:rsidP="00A77B8D">
            <w:pPr>
              <w:spacing w:before="120"/>
              <w:rPr>
                <w:rFonts w:ascii="Georgia" w:hAnsi="Georgia"/>
                <w:sz w:val="18"/>
                <w:szCs w:val="18"/>
              </w:rPr>
            </w:pPr>
            <w:r w:rsidRPr="00A42A0F">
              <w:rPr>
                <w:rFonts w:ascii="Georgia" w:hAnsi="Georgia"/>
                <w:sz w:val="18"/>
                <w:szCs w:val="18"/>
              </w:rPr>
              <w:t>Kemetyl (from Sentrallageret)</w:t>
            </w:r>
          </w:p>
          <w:p w14:paraId="4E7FD8B2" w14:textId="77777777" w:rsidR="00A676C1" w:rsidRPr="00A42A0F" w:rsidRDefault="00E32F6D" w:rsidP="00A77B8D">
            <w:pPr>
              <w:spacing w:before="120"/>
              <w:rPr>
                <w:rFonts w:ascii="Georgia" w:hAnsi="Georgia"/>
                <w:sz w:val="18"/>
                <w:szCs w:val="18"/>
              </w:rPr>
            </w:pPr>
            <w:r w:rsidRPr="00A42A0F">
              <w:rPr>
                <w:rFonts w:ascii="Georgia" w:hAnsi="Georgia"/>
                <w:sz w:val="18"/>
                <w:szCs w:val="18"/>
              </w:rPr>
              <w:t>CAS no: 64-17-5</w:t>
            </w:r>
          </w:p>
          <w:p w14:paraId="44043EF5" w14:textId="1A6F4078" w:rsidR="00A676C1" w:rsidRPr="00A42A0F" w:rsidRDefault="00A676C1" w:rsidP="002B642E">
            <w:pPr>
              <w:spacing w:before="120"/>
              <w:rPr>
                <w:rFonts w:ascii="Georgia" w:hAnsi="Georgia"/>
                <w:sz w:val="18"/>
                <w:szCs w:val="18"/>
              </w:rPr>
            </w:pPr>
            <w:r w:rsidRPr="00A42A0F">
              <w:rPr>
                <w:rFonts w:ascii="Georgia" w:hAnsi="Georgia" w:cs="Helvetica"/>
                <w:noProof/>
                <w:sz w:val="18"/>
                <w:szCs w:val="18"/>
                <w:lang w:val="nb-NO" w:eastAsia="nb-NO"/>
              </w:rPr>
              <w:drawing>
                <wp:inline distT="0" distB="0" distL="0" distR="0" wp14:anchorId="25DA385D" wp14:editId="3FB104B4">
                  <wp:extent cx="609600" cy="609600"/>
                  <wp:effectExtent l="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793" cy="610793"/>
                          </a:xfrm>
                          <a:prstGeom prst="rect">
                            <a:avLst/>
                          </a:prstGeom>
                          <a:noFill/>
                          <a:ln>
                            <a:noFill/>
                          </a:ln>
                        </pic:spPr>
                      </pic:pic>
                    </a:graphicData>
                  </a:graphic>
                </wp:inline>
              </w:drawing>
            </w:r>
            <w:r w:rsidRPr="00A42A0F">
              <w:rPr>
                <w:rFonts w:ascii="Georgia" w:hAnsi="Georgia"/>
                <w:noProof/>
                <w:sz w:val="18"/>
                <w:szCs w:val="18"/>
                <w:lang w:val="nb-NO" w:eastAsia="nb-NO"/>
              </w:rPr>
              <w:drawing>
                <wp:inline distT="0" distB="0" distL="0" distR="0" wp14:anchorId="2821DF73" wp14:editId="3D56257E">
                  <wp:extent cx="609600" cy="609600"/>
                  <wp:effectExtent l="0" t="0" r="0" b="0"/>
                  <wp:docPr id="9" name="Picture 17" descr="http://mnhms-dev.net/wp-content/uploads/2015/04/Helsef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nhms-dev.net/wp-content/uploads/2015/04/Helsefa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792" cy="610792"/>
                          </a:xfrm>
                          <a:prstGeom prst="rect">
                            <a:avLst/>
                          </a:prstGeom>
                          <a:noFill/>
                          <a:ln>
                            <a:noFill/>
                          </a:ln>
                        </pic:spPr>
                      </pic:pic>
                    </a:graphicData>
                  </a:graphic>
                </wp:inline>
              </w:drawing>
            </w:r>
          </w:p>
        </w:tc>
        <w:tc>
          <w:tcPr>
            <w:tcW w:w="6092" w:type="dxa"/>
            <w:shd w:val="clear" w:color="auto" w:fill="auto"/>
          </w:tcPr>
          <w:p w14:paraId="76F392BC" w14:textId="2CABB202" w:rsidR="00E32F6D" w:rsidRPr="00A42A0F" w:rsidRDefault="00E32F6D" w:rsidP="005E56D5">
            <w:pPr>
              <w:spacing w:before="120"/>
              <w:rPr>
                <w:rFonts w:ascii="Georgia" w:hAnsi="Georgia" w:cs="Arial"/>
                <w:sz w:val="18"/>
                <w:szCs w:val="18"/>
              </w:rPr>
            </w:pPr>
            <w:r w:rsidRPr="00A42A0F">
              <w:rPr>
                <w:rFonts w:ascii="Georgia" w:hAnsi="Georgia" w:cs="Arial"/>
                <w:sz w:val="18"/>
                <w:szCs w:val="18"/>
              </w:rPr>
              <w:t>H225 Highly flammable liquid and vapour.</w:t>
            </w:r>
          </w:p>
          <w:p w14:paraId="358988E6" w14:textId="77777777" w:rsidR="00E32F6D" w:rsidRPr="00A42A0F" w:rsidRDefault="00E32F6D" w:rsidP="00CD17AD">
            <w:pPr>
              <w:spacing w:before="120"/>
              <w:rPr>
                <w:rFonts w:ascii="Georgia" w:hAnsi="Georgia" w:cs="Arial"/>
                <w:sz w:val="18"/>
                <w:szCs w:val="18"/>
              </w:rPr>
            </w:pPr>
            <w:r w:rsidRPr="00A42A0F">
              <w:rPr>
                <w:rFonts w:ascii="Georgia" w:hAnsi="Georgia" w:cs="Arial"/>
                <w:sz w:val="18"/>
                <w:szCs w:val="18"/>
              </w:rPr>
              <w:t>H319 Causes serious eye irritation</w:t>
            </w:r>
          </w:p>
          <w:p w14:paraId="7855BBCA" w14:textId="77777777" w:rsidR="00E32F6D" w:rsidRPr="00A42A0F" w:rsidRDefault="00E32F6D" w:rsidP="00CD17AD">
            <w:pPr>
              <w:rPr>
                <w:rFonts w:ascii="Georgia" w:hAnsi="Georgia" w:cs="Arial"/>
                <w:sz w:val="18"/>
                <w:szCs w:val="18"/>
              </w:rPr>
            </w:pPr>
            <w:r w:rsidRPr="00A42A0F">
              <w:rPr>
                <w:rFonts w:ascii="Georgia" w:hAnsi="Georgia" w:cs="Arial"/>
                <w:sz w:val="18"/>
                <w:szCs w:val="18"/>
              </w:rPr>
              <w:t>P210 Keep away from heat, hot surfaces, sparks, open flames and other ignition sources. No smoking.</w:t>
            </w:r>
          </w:p>
          <w:p w14:paraId="0C12253A" w14:textId="77777777" w:rsidR="00E32F6D" w:rsidRPr="00A42A0F" w:rsidRDefault="00E32F6D" w:rsidP="00CD17AD">
            <w:pPr>
              <w:rPr>
                <w:rFonts w:ascii="Georgia" w:hAnsi="Georgia" w:cs="Arial"/>
                <w:sz w:val="18"/>
                <w:szCs w:val="18"/>
              </w:rPr>
            </w:pPr>
            <w:r w:rsidRPr="00A42A0F">
              <w:rPr>
                <w:rFonts w:ascii="Georgia" w:hAnsi="Georgia" w:cs="Arial"/>
                <w:sz w:val="18"/>
                <w:szCs w:val="18"/>
              </w:rPr>
              <w:t>P261 Avoid breathing vapours.</w:t>
            </w:r>
          </w:p>
          <w:p w14:paraId="33C66666" w14:textId="3D7C05EF" w:rsidR="00E32F6D" w:rsidRPr="00A42A0F" w:rsidRDefault="00E32F6D" w:rsidP="00CD17AD">
            <w:pPr>
              <w:spacing w:before="120"/>
              <w:rPr>
                <w:rFonts w:ascii="Georgia" w:hAnsi="Georgia"/>
                <w:sz w:val="18"/>
                <w:szCs w:val="18"/>
              </w:rPr>
            </w:pPr>
            <w:r w:rsidRPr="00A42A0F">
              <w:rPr>
                <w:rFonts w:ascii="Georgia" w:hAnsi="Georgia" w:cs="Arial"/>
                <w:sz w:val="18"/>
                <w:szCs w:val="18"/>
                <w:u w:val="single"/>
              </w:rPr>
              <w:t>IF IN EYES:</w:t>
            </w:r>
            <w:r w:rsidRPr="00A42A0F">
              <w:rPr>
                <w:rFonts w:ascii="Georgia" w:hAnsi="Georgia" w:cs="Arial"/>
                <w:sz w:val="18"/>
                <w:szCs w:val="18"/>
              </w:rPr>
              <w:t xml:space="preserve"> Rinse cautiously with water for several minutes. Remove contact lenses, if present and easy to do. Continue rinsing</w:t>
            </w:r>
          </w:p>
        </w:tc>
      </w:tr>
    </w:tbl>
    <w:p w14:paraId="46BAE656" w14:textId="77777777" w:rsidR="005C5D83" w:rsidRDefault="005C5D83" w:rsidP="005C5D83">
      <w:pPr>
        <w:pStyle w:val="Heading3"/>
        <w:numPr>
          <w:ilvl w:val="0"/>
          <w:numId w:val="0"/>
        </w:numPr>
        <w:ind w:left="714" w:hanging="357"/>
      </w:pPr>
    </w:p>
    <w:p w14:paraId="265D0984" w14:textId="7550EE64" w:rsidR="00BD3D03" w:rsidRDefault="00BD3D03" w:rsidP="005C5D83">
      <w:pPr>
        <w:pStyle w:val="Heading3"/>
      </w:pPr>
      <w:r w:rsidRPr="00C7010A">
        <w:t xml:space="preserve">Biological </w:t>
      </w:r>
      <w:r w:rsidR="005C5D83">
        <w:t>Agents</w:t>
      </w:r>
    </w:p>
    <w:p w14:paraId="6665C0FF" w14:textId="58B20755" w:rsidR="005E56D5" w:rsidRPr="00AC5133" w:rsidRDefault="005E56D5" w:rsidP="005E56D5">
      <w:pPr>
        <w:ind w:left="284"/>
        <w:rPr>
          <w:rFonts w:ascii="Georgia" w:hAnsi="Georgia"/>
          <w:b/>
          <w:sz w:val="20"/>
        </w:rPr>
      </w:pPr>
      <w:r w:rsidRPr="00AC5133">
        <w:rPr>
          <w:rFonts w:ascii="Georgia" w:hAnsi="Georgia"/>
          <w:sz w:val="20"/>
        </w:rPr>
        <w:t>If you are working with biological hazard you should use this table and information from the PSDS. If not cut out</w:t>
      </w:r>
    </w:p>
    <w:p w14:paraId="468E9137" w14:textId="77777777" w:rsidR="005E56D5" w:rsidRPr="005E56D5" w:rsidRDefault="005E56D5" w:rsidP="005E56D5">
      <w:pPr>
        <w:rPr>
          <w:lang w:eastAsia="en-US"/>
        </w:rPr>
      </w:pPr>
    </w:p>
    <w:tbl>
      <w:tblPr>
        <w:tblW w:w="4924" w:type="pct"/>
        <w:tblInd w:w="357" w:type="dxa"/>
        <w:tblLayout w:type="fixed"/>
        <w:tblLook w:val="04A0" w:firstRow="1" w:lastRow="0" w:firstColumn="1" w:lastColumn="0" w:noHBand="0" w:noVBand="1"/>
      </w:tblPr>
      <w:tblGrid>
        <w:gridCol w:w="3682"/>
        <w:gridCol w:w="5922"/>
      </w:tblGrid>
      <w:tr w:rsidR="002B3799" w:rsidRPr="005E56D5" w14:paraId="629F9A20" w14:textId="77777777" w:rsidTr="005E56D5">
        <w:tc>
          <w:tcPr>
            <w:tcW w:w="1917" w:type="pct"/>
            <w:shd w:val="clear" w:color="auto" w:fill="auto"/>
          </w:tcPr>
          <w:p w14:paraId="0EF5FF90" w14:textId="77777777" w:rsidR="002B3799" w:rsidRPr="005E56D5" w:rsidRDefault="002B3799" w:rsidP="00BD3D03">
            <w:pPr>
              <w:spacing w:before="120"/>
              <w:rPr>
                <w:rFonts w:ascii="Georgia" w:hAnsi="Georgia" w:cs="Arial"/>
                <w:b/>
                <w:sz w:val="20"/>
                <w:szCs w:val="20"/>
              </w:rPr>
            </w:pPr>
            <w:r w:rsidRPr="005E56D5">
              <w:rPr>
                <w:rFonts w:ascii="Georgia" w:hAnsi="Georgia" w:cs="Arial"/>
                <w:b/>
                <w:sz w:val="20"/>
                <w:szCs w:val="20"/>
              </w:rPr>
              <w:lastRenderedPageBreak/>
              <w:t>Biological agent</w:t>
            </w:r>
          </w:p>
        </w:tc>
        <w:tc>
          <w:tcPr>
            <w:tcW w:w="3083" w:type="pct"/>
            <w:shd w:val="clear" w:color="auto" w:fill="auto"/>
          </w:tcPr>
          <w:p w14:paraId="290FEA63" w14:textId="5CA8076A" w:rsidR="002B3799" w:rsidRPr="005E56D5" w:rsidRDefault="002B3799" w:rsidP="00BD3D03">
            <w:pPr>
              <w:spacing w:before="120"/>
              <w:rPr>
                <w:rFonts w:ascii="Georgia" w:hAnsi="Georgia" w:cs="Arial"/>
                <w:b/>
                <w:sz w:val="20"/>
                <w:szCs w:val="20"/>
              </w:rPr>
            </w:pPr>
            <w:r w:rsidRPr="005E56D5">
              <w:rPr>
                <w:rFonts w:ascii="Georgia" w:hAnsi="Georgia" w:cs="Arial"/>
                <w:b/>
                <w:sz w:val="20"/>
                <w:szCs w:val="20"/>
              </w:rPr>
              <w:t>Laboratory hazards</w:t>
            </w:r>
            <w:r w:rsidR="000E06C0" w:rsidRPr="005E56D5">
              <w:rPr>
                <w:rFonts w:ascii="Georgia" w:hAnsi="Georgia" w:cs="Arial"/>
                <w:b/>
                <w:sz w:val="20"/>
                <w:szCs w:val="20"/>
              </w:rPr>
              <w:t>, n</w:t>
            </w:r>
            <w:r w:rsidRPr="005E56D5">
              <w:rPr>
                <w:rFonts w:ascii="Georgia" w:hAnsi="Georgia" w:cs="Arial"/>
                <w:b/>
                <w:sz w:val="20"/>
                <w:szCs w:val="20"/>
              </w:rPr>
              <w:t>ecessary precautions and emergency planning</w:t>
            </w:r>
          </w:p>
        </w:tc>
      </w:tr>
      <w:tr w:rsidR="002B3799" w:rsidRPr="005E56D5" w14:paraId="21A7F9C3" w14:textId="77777777" w:rsidTr="005E56D5">
        <w:tc>
          <w:tcPr>
            <w:tcW w:w="1917" w:type="pct"/>
            <w:shd w:val="clear" w:color="auto" w:fill="auto"/>
          </w:tcPr>
          <w:p w14:paraId="396337B0" w14:textId="12851934" w:rsidR="002B3799" w:rsidRPr="005E56D5" w:rsidRDefault="002B3799" w:rsidP="00BD3D03">
            <w:pPr>
              <w:spacing w:before="120"/>
              <w:rPr>
                <w:rStyle w:val="Hyperlink"/>
                <w:rFonts w:ascii="Georgia" w:hAnsi="Georgia"/>
                <w:i/>
                <w:sz w:val="20"/>
                <w:szCs w:val="20"/>
                <w:lang w:val="fr-FR"/>
              </w:rPr>
            </w:pPr>
            <w:r w:rsidRPr="005E56D5">
              <w:rPr>
                <w:rFonts w:ascii="Georgia" w:hAnsi="Georgia"/>
                <w:i/>
                <w:sz w:val="20"/>
                <w:szCs w:val="20"/>
                <w:lang w:val="fr-FR"/>
              </w:rPr>
              <w:fldChar w:fldCharType="begin"/>
            </w:r>
            <w:r w:rsidRPr="005E56D5">
              <w:rPr>
                <w:rFonts w:ascii="Georgia" w:hAnsi="Georgia"/>
                <w:i/>
                <w:sz w:val="20"/>
                <w:szCs w:val="20"/>
                <w:lang w:val="fr-FR"/>
              </w:rPr>
              <w:instrText xml:space="preserve"> HYPERLINK "https://www.canada.ca/en/public-health/services/laboratory-biosafety-biosecurity/pathogen-safety-data-sheets-risk-assessment/neisseria-gonorrhoeae.html" </w:instrText>
            </w:r>
            <w:r w:rsidRPr="005E56D5">
              <w:rPr>
                <w:rFonts w:ascii="Georgia" w:hAnsi="Georgia"/>
                <w:i/>
                <w:sz w:val="20"/>
                <w:szCs w:val="20"/>
                <w:lang w:val="fr-FR"/>
              </w:rPr>
              <w:fldChar w:fldCharType="separate"/>
            </w:r>
            <w:r w:rsidRPr="005E56D5">
              <w:rPr>
                <w:rStyle w:val="Hyperlink"/>
                <w:rFonts w:ascii="Georgia" w:hAnsi="Georgia"/>
                <w:i/>
                <w:sz w:val="20"/>
                <w:szCs w:val="20"/>
                <w:lang w:val="fr-FR"/>
              </w:rPr>
              <w:t>Neisseria gonorrheae</w:t>
            </w:r>
          </w:p>
          <w:p w14:paraId="6E52B036" w14:textId="63E47927" w:rsidR="002B3799" w:rsidRPr="005E56D5" w:rsidRDefault="002B3799" w:rsidP="002B3799">
            <w:pPr>
              <w:spacing w:before="120"/>
              <w:rPr>
                <w:rFonts w:ascii="Georgia" w:eastAsia="Times New Roman" w:hAnsi="Georgia"/>
                <w:sz w:val="20"/>
                <w:szCs w:val="20"/>
                <w:lang w:eastAsia="en-US"/>
              </w:rPr>
            </w:pPr>
            <w:r w:rsidRPr="005E56D5">
              <w:rPr>
                <w:rFonts w:ascii="Georgia" w:hAnsi="Georgia"/>
                <w:i/>
                <w:sz w:val="20"/>
                <w:szCs w:val="20"/>
                <w:lang w:val="fr-FR"/>
              </w:rPr>
              <w:fldChar w:fldCharType="end"/>
            </w:r>
            <w:r w:rsidRPr="005E56D5">
              <w:rPr>
                <w:rFonts w:ascii="Georgia" w:eastAsia="Times New Roman" w:hAnsi="Georgia"/>
                <w:sz w:val="20"/>
                <w:szCs w:val="20"/>
                <w:lang w:eastAsia="en-US"/>
              </w:rPr>
              <w:t xml:space="preserve">Risk Group 2 </w:t>
            </w:r>
          </w:p>
          <w:p w14:paraId="0714E924" w14:textId="77777777" w:rsidR="002B3799" w:rsidRPr="005E56D5" w:rsidRDefault="002B3799" w:rsidP="002B3799">
            <w:pPr>
              <w:spacing w:before="120"/>
              <w:rPr>
                <w:rFonts w:ascii="Georgia" w:hAnsi="Georgia"/>
                <w:sz w:val="20"/>
                <w:szCs w:val="20"/>
                <w:lang w:val="fr-FR"/>
              </w:rPr>
            </w:pPr>
            <w:r w:rsidRPr="005E56D5">
              <w:rPr>
                <w:rFonts w:ascii="Georgia" w:eastAsia="Times New Roman" w:hAnsi="Georgia"/>
                <w:noProof/>
                <w:sz w:val="20"/>
                <w:szCs w:val="20"/>
                <w:lang w:val="nb-NO" w:eastAsia="nb-NO"/>
              </w:rPr>
              <w:drawing>
                <wp:inline distT="0" distB="0" distL="0" distR="0" wp14:anchorId="3D6247BF" wp14:editId="7E672D4B">
                  <wp:extent cx="622921" cy="589142"/>
                  <wp:effectExtent l="0" t="0" r="12700" b="0"/>
                  <wp:docPr id="17" name="Picture 17" descr="ilderesultat for biohaz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esultat for biohazar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6360" cy="611310"/>
                          </a:xfrm>
                          <a:prstGeom prst="rect">
                            <a:avLst/>
                          </a:prstGeom>
                          <a:noFill/>
                          <a:ln>
                            <a:noFill/>
                          </a:ln>
                        </pic:spPr>
                      </pic:pic>
                    </a:graphicData>
                  </a:graphic>
                </wp:inline>
              </w:drawing>
            </w:r>
          </w:p>
          <w:p w14:paraId="1FE8A661" w14:textId="1724AAAC" w:rsidR="002B3799" w:rsidRPr="005E56D5" w:rsidRDefault="002B3799" w:rsidP="002B3799">
            <w:pPr>
              <w:spacing w:before="120"/>
              <w:rPr>
                <w:rFonts w:ascii="Georgia" w:hAnsi="Georgia"/>
                <w:sz w:val="20"/>
                <w:szCs w:val="20"/>
                <w:lang w:val="fr-FR"/>
              </w:rPr>
            </w:pPr>
          </w:p>
        </w:tc>
        <w:tc>
          <w:tcPr>
            <w:tcW w:w="3083" w:type="pct"/>
            <w:shd w:val="clear" w:color="auto" w:fill="auto"/>
          </w:tcPr>
          <w:p w14:paraId="72269E8B" w14:textId="4E9D1D1A" w:rsidR="002B3799" w:rsidRPr="005E56D5" w:rsidRDefault="002B3799" w:rsidP="00BD3D03">
            <w:pPr>
              <w:spacing w:before="120"/>
              <w:rPr>
                <w:rFonts w:ascii="Georgia" w:hAnsi="Georgia" w:cs="Arial"/>
                <w:sz w:val="20"/>
                <w:szCs w:val="20"/>
                <w:lang w:val="en-US"/>
              </w:rPr>
            </w:pPr>
            <w:r w:rsidRPr="005E56D5">
              <w:rPr>
                <w:rFonts w:ascii="Georgia" w:eastAsia="Times New Roman" w:hAnsi="Georgia"/>
                <w:sz w:val="20"/>
                <w:szCs w:val="20"/>
                <w:lang w:eastAsia="en-US"/>
              </w:rPr>
              <w:t>Containment Level 2 facilities is required</w:t>
            </w:r>
          </w:p>
          <w:p w14:paraId="4D2A9749" w14:textId="77777777" w:rsidR="002B3799" w:rsidRPr="005E56D5" w:rsidRDefault="002B3799" w:rsidP="00BD3D03">
            <w:pPr>
              <w:spacing w:before="120"/>
              <w:rPr>
                <w:rFonts w:ascii="Georgia" w:hAnsi="Georgia" w:cs="Arial"/>
                <w:sz w:val="20"/>
                <w:szCs w:val="20"/>
                <w:lang w:val="en-US"/>
              </w:rPr>
            </w:pPr>
            <w:r w:rsidRPr="005E56D5">
              <w:rPr>
                <w:rFonts w:ascii="Georgia" w:hAnsi="Georgia" w:cs="Arial"/>
                <w:sz w:val="20"/>
                <w:szCs w:val="20"/>
                <w:lang w:val="en-US"/>
              </w:rPr>
              <w:t>Reported laboratory acquired infections:</w:t>
            </w:r>
          </w:p>
          <w:p w14:paraId="75FABAA3" w14:textId="77777777" w:rsidR="002B3799" w:rsidRPr="005E56D5" w:rsidRDefault="002B3799" w:rsidP="007116DF">
            <w:pPr>
              <w:numPr>
                <w:ilvl w:val="0"/>
                <w:numId w:val="2"/>
              </w:numPr>
              <w:ind w:left="461"/>
              <w:contextualSpacing/>
              <w:rPr>
                <w:rFonts w:ascii="Georgia" w:hAnsi="Georgia" w:cs="Arial"/>
                <w:sz w:val="20"/>
                <w:szCs w:val="20"/>
                <w:lang w:val="en-US"/>
              </w:rPr>
            </w:pPr>
            <w:r w:rsidRPr="005E56D5">
              <w:rPr>
                <w:rFonts w:ascii="Georgia" w:hAnsi="Georgia" w:cs="Arial"/>
                <w:sz w:val="20"/>
                <w:szCs w:val="20"/>
                <w:lang w:val="en-US"/>
              </w:rPr>
              <w:t>Gonococcal conjunctivitis (eye)</w:t>
            </w:r>
          </w:p>
          <w:p w14:paraId="2ED6E75E" w14:textId="77777777" w:rsidR="002B3799" w:rsidRPr="005E56D5" w:rsidRDefault="002B3799" w:rsidP="007116DF">
            <w:pPr>
              <w:numPr>
                <w:ilvl w:val="0"/>
                <w:numId w:val="2"/>
              </w:numPr>
              <w:ind w:left="461"/>
              <w:contextualSpacing/>
              <w:rPr>
                <w:rFonts w:ascii="Georgia" w:hAnsi="Georgia" w:cs="Arial"/>
                <w:sz w:val="20"/>
                <w:szCs w:val="20"/>
                <w:lang w:val="en-US"/>
              </w:rPr>
            </w:pPr>
            <w:r w:rsidRPr="005E56D5">
              <w:rPr>
                <w:rFonts w:ascii="Georgia" w:hAnsi="Georgia" w:cs="Arial"/>
                <w:sz w:val="20"/>
                <w:szCs w:val="20"/>
                <w:lang w:val="en-US"/>
              </w:rPr>
              <w:t>Cutaneous infections (skin)</w:t>
            </w:r>
          </w:p>
          <w:p w14:paraId="38C50FBA" w14:textId="6F2D3FEA" w:rsidR="002B3799" w:rsidRPr="005E56D5" w:rsidRDefault="00957A8A" w:rsidP="00BD3D03">
            <w:pPr>
              <w:ind w:left="35"/>
              <w:rPr>
                <w:rFonts w:ascii="Georgia" w:hAnsi="Georgia" w:cs="Arial"/>
                <w:sz w:val="20"/>
                <w:szCs w:val="20"/>
                <w:lang w:val="en-US"/>
              </w:rPr>
            </w:pPr>
            <w:r w:rsidRPr="005E56D5">
              <w:rPr>
                <w:rFonts w:ascii="Georgia" w:hAnsi="Georgia" w:cs="Arial"/>
                <w:sz w:val="20"/>
                <w:szCs w:val="20"/>
                <w:lang w:val="en-US"/>
              </w:rPr>
              <w:t>The bacteria are</w:t>
            </w:r>
            <w:r w:rsidR="002B3799" w:rsidRPr="005E56D5">
              <w:rPr>
                <w:rFonts w:ascii="Georgia" w:hAnsi="Georgia" w:cs="Arial"/>
                <w:sz w:val="20"/>
                <w:szCs w:val="20"/>
                <w:lang w:val="en-US"/>
              </w:rPr>
              <w:t xml:space="preserve"> mostly known for causing Genital gonorrhoeae</w:t>
            </w:r>
          </w:p>
          <w:p w14:paraId="768EE19A" w14:textId="0576C736" w:rsidR="002B3799" w:rsidRPr="005E56D5" w:rsidRDefault="002B3799" w:rsidP="00BD3D03">
            <w:pPr>
              <w:spacing w:before="120"/>
              <w:rPr>
                <w:rFonts w:ascii="Georgia" w:hAnsi="Georgia" w:cs="Arial"/>
                <w:sz w:val="20"/>
                <w:szCs w:val="20"/>
                <w:lang w:val="en-US"/>
              </w:rPr>
            </w:pPr>
            <w:r w:rsidRPr="005E56D5">
              <w:rPr>
                <w:rFonts w:ascii="Georgia" w:hAnsi="Georgia" w:cs="Arial"/>
                <w:sz w:val="20"/>
                <w:szCs w:val="20"/>
                <w:lang w:val="en-US"/>
              </w:rPr>
              <w:t>Wear safety goggles, lab coat and gloves.</w:t>
            </w:r>
          </w:p>
          <w:p w14:paraId="6271BEDD" w14:textId="77777777" w:rsidR="002B3799" w:rsidRPr="005E56D5" w:rsidRDefault="002B3799" w:rsidP="00BD3D03">
            <w:pPr>
              <w:spacing w:before="120"/>
              <w:rPr>
                <w:rFonts w:ascii="Georgia" w:hAnsi="Georgia" w:cs="Arial"/>
                <w:sz w:val="20"/>
                <w:szCs w:val="20"/>
                <w:lang w:val="en-US"/>
              </w:rPr>
            </w:pPr>
            <w:r w:rsidRPr="005E56D5">
              <w:rPr>
                <w:rFonts w:ascii="Georgia" w:hAnsi="Georgia" w:cs="Arial"/>
                <w:sz w:val="20"/>
                <w:szCs w:val="20"/>
                <w:lang w:val="en-US"/>
              </w:rPr>
              <w:t>Avoid contact with contaminated gloves</w:t>
            </w:r>
          </w:p>
          <w:p w14:paraId="40B4101B" w14:textId="77777777" w:rsidR="002B3799" w:rsidRPr="005E56D5" w:rsidRDefault="002B3799" w:rsidP="00BD3D03">
            <w:pPr>
              <w:spacing w:before="120"/>
              <w:rPr>
                <w:rFonts w:ascii="Georgia" w:hAnsi="Georgia" w:cs="Arial"/>
                <w:sz w:val="20"/>
                <w:szCs w:val="20"/>
                <w:lang w:val="en-US"/>
              </w:rPr>
            </w:pPr>
            <w:r w:rsidRPr="005E56D5">
              <w:rPr>
                <w:rFonts w:ascii="Georgia" w:hAnsi="Georgia" w:cs="Arial"/>
                <w:sz w:val="20"/>
                <w:szCs w:val="20"/>
                <w:lang w:val="en-US"/>
              </w:rPr>
              <w:t>Wash hands after work</w:t>
            </w:r>
          </w:p>
          <w:p w14:paraId="56DAC442" w14:textId="77777777" w:rsidR="002B3799" w:rsidRPr="005E56D5" w:rsidRDefault="002B3799" w:rsidP="00BD3D03">
            <w:pPr>
              <w:spacing w:before="120"/>
              <w:rPr>
                <w:rFonts w:ascii="Georgia" w:hAnsi="Georgia" w:cs="Arial"/>
                <w:sz w:val="20"/>
                <w:szCs w:val="20"/>
                <w:lang w:val="en-US"/>
              </w:rPr>
            </w:pPr>
            <w:r w:rsidRPr="005E56D5">
              <w:rPr>
                <w:rFonts w:ascii="Georgia" w:hAnsi="Georgia" w:cs="Arial"/>
                <w:sz w:val="20"/>
                <w:szCs w:val="20"/>
                <w:lang w:val="en-US"/>
              </w:rPr>
              <w:t>If exposed seek medical assistance.</w:t>
            </w:r>
          </w:p>
        </w:tc>
      </w:tr>
    </w:tbl>
    <w:p w14:paraId="5A2B0943" w14:textId="77777777" w:rsidR="00AC5133" w:rsidRPr="00AC5133" w:rsidRDefault="00AC5133">
      <w:pPr>
        <w:rPr>
          <w:rFonts w:ascii="Georgia" w:hAnsi="Georgia"/>
          <w:sz w:val="20"/>
        </w:rPr>
      </w:pPr>
    </w:p>
    <w:p w14:paraId="70B65094" w14:textId="77777777" w:rsidR="00AC5133" w:rsidRDefault="00AC5133">
      <w:pPr>
        <w:rPr>
          <w:rFonts w:ascii="Georgia" w:eastAsia="Times New Roman" w:hAnsi="Georgia" w:cs="Arial"/>
          <w:b/>
          <w:caps/>
          <w:lang w:eastAsia="en-US"/>
        </w:rPr>
      </w:pPr>
      <w:r>
        <w:br w:type="page"/>
      </w:r>
    </w:p>
    <w:p w14:paraId="6A17FBD6" w14:textId="6A04B1E9" w:rsidR="00BD3D03" w:rsidRPr="00C7010A" w:rsidRDefault="00BD3D03" w:rsidP="005C5D83">
      <w:pPr>
        <w:pStyle w:val="Heading2"/>
      </w:pPr>
      <w:r w:rsidRPr="00C7010A">
        <w:lastRenderedPageBreak/>
        <w:t>Special cautions necessary due to</w:t>
      </w:r>
      <w:r w:rsidR="009454C7">
        <w:t xml:space="preserve"> reproductive toxicity</w:t>
      </w:r>
    </w:p>
    <w:p w14:paraId="352525BF" w14:textId="33307522" w:rsidR="00BD3D03" w:rsidRPr="005C5D83" w:rsidRDefault="00BD3D03" w:rsidP="005C5D83">
      <w:pPr>
        <w:pStyle w:val="NoSpacing"/>
      </w:pPr>
      <w:r w:rsidRPr="005C5D83">
        <w:t>Generally, it is not recommended to work with a chemical that has carcinogenic or reproductive effects if you are planning to be or are pregnant. If a chemical is proven to pass into breast milk it is not recommended to perform procedure if you are breast feeding.</w:t>
      </w:r>
    </w:p>
    <w:p w14:paraId="3D03ABF2" w14:textId="77777777" w:rsidR="005C5D83" w:rsidRPr="005C5D83" w:rsidRDefault="005C5D83" w:rsidP="005C5D83">
      <w:pPr>
        <w:pStyle w:val="NoSpacing"/>
      </w:pPr>
    </w:p>
    <w:p w14:paraId="75AF4978" w14:textId="77777777" w:rsidR="005C5D83" w:rsidRPr="005C5D83" w:rsidRDefault="00BD3D03" w:rsidP="005C5D83">
      <w:pPr>
        <w:pStyle w:val="NoSpacing"/>
      </w:pPr>
      <w:r w:rsidRPr="005C5D83">
        <w:t>If you are working with Class II biological agents that may cause infections, you should consider the risks us</w:t>
      </w:r>
      <w:r w:rsidR="00A52F17" w:rsidRPr="005C5D83">
        <w:t xml:space="preserve">ing the </w:t>
      </w:r>
      <w:r w:rsidRPr="005C5D83">
        <w:t>relevant PSDS and other relevant documentation.</w:t>
      </w:r>
    </w:p>
    <w:p w14:paraId="513771B1" w14:textId="77777777" w:rsidR="005C5D83" w:rsidRPr="005C5D83" w:rsidRDefault="005C5D83" w:rsidP="005C5D83">
      <w:pPr>
        <w:pStyle w:val="NoSpacing"/>
      </w:pPr>
    </w:p>
    <w:p w14:paraId="571171DC" w14:textId="6846E670" w:rsidR="005C5D83" w:rsidRPr="005C5D83" w:rsidRDefault="00BD3D03" w:rsidP="005C5D83">
      <w:pPr>
        <w:pStyle w:val="NoSpacing"/>
      </w:pPr>
      <w:r w:rsidRPr="005C5D83">
        <w:t>Planning pregnancy (men and women): Not recom</w:t>
      </w:r>
      <w:r w:rsidR="00C7010A" w:rsidRPr="005C5D83">
        <w:t>mended to perform this procedur</w:t>
      </w:r>
      <w:r w:rsidR="005C5D83" w:rsidRPr="005C5D83">
        <w:t>e</w:t>
      </w:r>
      <w:r w:rsidR="00C7010A" w:rsidRPr="005C5D83">
        <w:t xml:space="preserve">. </w:t>
      </w:r>
    </w:p>
    <w:p w14:paraId="1B3C3A15" w14:textId="77777777" w:rsidR="005C5D83" w:rsidRPr="005C5D83" w:rsidRDefault="00BD3D03" w:rsidP="005C5D83">
      <w:pPr>
        <w:pStyle w:val="NoSpacing"/>
      </w:pPr>
      <w:r w:rsidRPr="005C5D83">
        <w:t>Pregnant: Not recommended to perform this procedure</w:t>
      </w:r>
      <w:r w:rsidR="005C5D83" w:rsidRPr="005C5D83">
        <w:t>.</w:t>
      </w:r>
    </w:p>
    <w:p w14:paraId="4C52EA4E" w14:textId="708CE555" w:rsidR="00A52F17" w:rsidRPr="005C5D83" w:rsidRDefault="00C7010A" w:rsidP="005C5D83">
      <w:pPr>
        <w:pStyle w:val="NoSpacing"/>
      </w:pPr>
      <w:r w:rsidRPr="005C5D83">
        <w:t>B</w:t>
      </w:r>
      <w:r w:rsidR="00BD3D03" w:rsidRPr="005C5D83">
        <w:t>reast feeding: None</w:t>
      </w:r>
      <w:r w:rsidRPr="005C5D83">
        <w:t>.</w:t>
      </w:r>
    </w:p>
    <w:p w14:paraId="7842E146" w14:textId="5E12BCE5" w:rsidR="00A52F17" w:rsidRPr="00C7010A" w:rsidRDefault="00A52F17" w:rsidP="005E56D5">
      <w:pPr>
        <w:pStyle w:val="Heading2"/>
      </w:pPr>
      <w:r w:rsidRPr="00C7010A">
        <w:t>PROC</w:t>
      </w:r>
      <w:r w:rsidR="005C5D83">
        <w:t>EDURE and risk assessment</w:t>
      </w:r>
    </w:p>
    <w:p w14:paraId="089BB9AA" w14:textId="46A21954" w:rsidR="00595F3D" w:rsidRPr="00595F3D" w:rsidRDefault="00595F3D" w:rsidP="005C5D83">
      <w:pPr>
        <w:pStyle w:val="NoSpacing"/>
        <w:rPr>
          <w:b/>
        </w:rPr>
      </w:pPr>
      <w:r w:rsidRPr="00595F3D">
        <w:rPr>
          <w:b/>
        </w:rPr>
        <w:t>Necessary equipment:</w:t>
      </w:r>
    </w:p>
    <w:p w14:paraId="03E0A85D" w14:textId="77777777" w:rsidR="00595F3D" w:rsidRDefault="00595F3D" w:rsidP="00595F3D">
      <w:pPr>
        <w:pStyle w:val="NoSpacing"/>
      </w:pPr>
      <w:r>
        <w:t>Pipettes</w:t>
      </w:r>
    </w:p>
    <w:p w14:paraId="5CA7A99C" w14:textId="77777777" w:rsidR="00595F3D" w:rsidRDefault="00595F3D" w:rsidP="00595F3D">
      <w:pPr>
        <w:pStyle w:val="NoSpacing"/>
      </w:pPr>
      <w:r>
        <w:t>Pipet tips, assorted sizes</w:t>
      </w:r>
    </w:p>
    <w:p w14:paraId="2722BDDC" w14:textId="77777777" w:rsidR="00595F3D" w:rsidRDefault="00595F3D" w:rsidP="00595F3D">
      <w:pPr>
        <w:pStyle w:val="NoSpacing"/>
      </w:pPr>
      <w:r>
        <w:t>Eppendorf tubes (2 and 1,5mL)</w:t>
      </w:r>
    </w:p>
    <w:p w14:paraId="7ADA61E2" w14:textId="77777777" w:rsidR="00595F3D" w:rsidRDefault="00595F3D" w:rsidP="00595F3D">
      <w:pPr>
        <w:pStyle w:val="NoSpacing"/>
      </w:pPr>
      <w:r>
        <w:t>Micro Centrifuge</w:t>
      </w:r>
    </w:p>
    <w:p w14:paraId="26EA0773" w14:textId="77777777" w:rsidR="00595F3D" w:rsidRDefault="00595F3D" w:rsidP="00595F3D">
      <w:pPr>
        <w:pStyle w:val="NoSpacing"/>
      </w:pPr>
      <w:r>
        <w:t>Mixer Mill / TissueLyzer</w:t>
      </w:r>
    </w:p>
    <w:p w14:paraId="7B2C9347" w14:textId="77777777" w:rsidR="00595F3D" w:rsidRDefault="00595F3D" w:rsidP="00595F3D">
      <w:pPr>
        <w:pStyle w:val="NoSpacing"/>
      </w:pPr>
      <w:r>
        <w:t>Crushing beads</w:t>
      </w:r>
    </w:p>
    <w:p w14:paraId="592E624F" w14:textId="781AF616" w:rsidR="00595F3D" w:rsidRDefault="00595F3D" w:rsidP="00595F3D">
      <w:pPr>
        <w:pStyle w:val="NoSpacing"/>
      </w:pPr>
      <w:r>
        <w:t>Heating Block</w:t>
      </w:r>
    </w:p>
    <w:p w14:paraId="3D5FAE64" w14:textId="77777777" w:rsidR="00595F3D" w:rsidRDefault="00595F3D" w:rsidP="00595F3D">
      <w:pPr>
        <w:pStyle w:val="NoSpacing"/>
      </w:pPr>
    </w:p>
    <w:p w14:paraId="55E8EC68" w14:textId="68C59930" w:rsidR="00A52F17" w:rsidRPr="00C7010A" w:rsidRDefault="00851CC3" w:rsidP="005C5D83">
      <w:pPr>
        <w:pStyle w:val="NoSpacing"/>
      </w:pPr>
      <w:r>
        <w:t xml:space="preserve">Optional: </w:t>
      </w:r>
      <w:r w:rsidR="00A52F17" w:rsidRPr="00C7010A">
        <w:t>Preparing 2%CTAB buffer with 2-mercaptoethanol</w:t>
      </w:r>
      <w:r w:rsidR="00C7010A" w:rsidRPr="00C7010A">
        <w:t xml:space="preserve">. </w:t>
      </w:r>
      <w:r w:rsidR="00A52F17" w:rsidRPr="00C7010A">
        <w:t>The 2% CTAB that we buy does not contain 2-Mercaptoethanol; you have to add this yourself.</w:t>
      </w:r>
    </w:p>
    <w:p w14:paraId="63C22CF8" w14:textId="77777777" w:rsidR="00A52F17" w:rsidRPr="00C7010A" w:rsidRDefault="00A52F17" w:rsidP="005C5D83">
      <w:pPr>
        <w:pStyle w:val="NoSpacing"/>
      </w:pPr>
    </w:p>
    <w:p w14:paraId="2B44021B" w14:textId="77777777" w:rsidR="00A52F17" w:rsidRPr="00C7010A" w:rsidRDefault="00A52F17" w:rsidP="005C5D83">
      <w:pPr>
        <w:pStyle w:val="NoSpacing"/>
      </w:pPr>
      <w:r w:rsidRPr="00C7010A">
        <w:t>Remember to wear gloves and lab coat and perform the procedures in the fume hood.</w:t>
      </w:r>
    </w:p>
    <w:p w14:paraId="6B11A1BE" w14:textId="5C70F293" w:rsidR="00A52F17" w:rsidRDefault="00A52F17" w:rsidP="007116DF">
      <w:pPr>
        <w:pStyle w:val="NoSpacing"/>
        <w:numPr>
          <w:ilvl w:val="0"/>
          <w:numId w:val="6"/>
        </w:numPr>
        <w:ind w:left="714" w:hanging="357"/>
      </w:pPr>
      <w:r w:rsidRPr="00C7010A">
        <w:t>Pour 50mL 2%CTAB buffer into a 50mL Falcon tube.</w:t>
      </w:r>
    </w:p>
    <w:p w14:paraId="1E76F15C" w14:textId="7FC7C3EF" w:rsidR="00A52F17" w:rsidRDefault="00A52F17" w:rsidP="007116DF">
      <w:pPr>
        <w:pStyle w:val="NoSpacing"/>
        <w:numPr>
          <w:ilvl w:val="0"/>
          <w:numId w:val="6"/>
        </w:numPr>
        <w:ind w:left="714" w:hanging="357"/>
      </w:pPr>
      <w:r w:rsidRPr="00C7010A">
        <w:t>Add 100µL 2-Mercaptoethanol</w:t>
      </w:r>
    </w:p>
    <w:p w14:paraId="5416094C" w14:textId="236CD9FF" w:rsidR="00A52F17" w:rsidRDefault="00A52F17" w:rsidP="007116DF">
      <w:pPr>
        <w:pStyle w:val="NoSpacing"/>
        <w:numPr>
          <w:ilvl w:val="0"/>
          <w:numId w:val="6"/>
        </w:numPr>
        <w:ind w:left="714" w:hanging="357"/>
      </w:pPr>
      <w:r w:rsidRPr="00C7010A">
        <w:t>Close the lid thoroughly and invert the tube a few times to mix.</w:t>
      </w:r>
    </w:p>
    <w:p w14:paraId="6C6F8F42" w14:textId="24622045" w:rsidR="00A52F17" w:rsidRDefault="00A52F17" w:rsidP="007116DF">
      <w:pPr>
        <w:pStyle w:val="NoSpacing"/>
        <w:numPr>
          <w:ilvl w:val="0"/>
          <w:numId w:val="6"/>
        </w:numPr>
        <w:ind w:left="714" w:hanging="357"/>
      </w:pPr>
      <w:r w:rsidRPr="00C7010A">
        <w:t>Wrap the tube in alu-foil and label the tube with contents, your name and date.</w:t>
      </w:r>
      <w:r w:rsidR="00503682">
        <w:t xml:space="preserve"> </w:t>
      </w:r>
      <w:r w:rsidR="00503682">
        <w:br/>
      </w:r>
      <w:r w:rsidR="00503682" w:rsidRPr="00503682">
        <w:t>Tube should be stored in fume hood or ventilated chemical cabinet prior to use</w:t>
      </w:r>
    </w:p>
    <w:p w14:paraId="19CAB1F1" w14:textId="77777777" w:rsidR="00AE5A67" w:rsidRDefault="00AE5A67" w:rsidP="005C5D83">
      <w:pPr>
        <w:pStyle w:val="NoSpacing"/>
      </w:pPr>
    </w:p>
    <w:tbl>
      <w:tblPr>
        <w:tblW w:w="4803" w:type="pct"/>
        <w:tblInd w:w="392" w:type="dxa"/>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1610"/>
        <w:gridCol w:w="2300"/>
        <w:gridCol w:w="3270"/>
        <w:gridCol w:w="2169"/>
      </w:tblGrid>
      <w:tr w:rsidR="00503682" w:rsidRPr="00851CC3" w14:paraId="3F080603" w14:textId="77777777" w:rsidTr="007116DF">
        <w:trPr>
          <w:cantSplit/>
        </w:trPr>
        <w:tc>
          <w:tcPr>
            <w:tcW w:w="889" w:type="pct"/>
          </w:tcPr>
          <w:p w14:paraId="2E7F2F02" w14:textId="116243B9" w:rsidR="00503682" w:rsidRPr="00851CC3" w:rsidRDefault="00503682" w:rsidP="00503682">
            <w:pPr>
              <w:spacing w:before="120"/>
              <w:rPr>
                <w:rFonts w:ascii="Georgia" w:hAnsi="Georgia"/>
                <w:b/>
                <w:sz w:val="18"/>
                <w:szCs w:val="22"/>
              </w:rPr>
            </w:pPr>
            <w:r w:rsidRPr="00851CC3">
              <w:rPr>
                <w:rFonts w:ascii="Georgia" w:hAnsi="Georgia"/>
                <w:b/>
                <w:sz w:val="18"/>
                <w:szCs w:val="22"/>
              </w:rPr>
              <w:t>Part of procedure</w:t>
            </w:r>
          </w:p>
        </w:tc>
        <w:tc>
          <w:tcPr>
            <w:tcW w:w="1258" w:type="pct"/>
          </w:tcPr>
          <w:p w14:paraId="603B1C1E" w14:textId="645CC58E" w:rsidR="00503682" w:rsidRPr="00851CC3" w:rsidRDefault="00503682" w:rsidP="00503682">
            <w:pPr>
              <w:spacing w:before="120"/>
              <w:rPr>
                <w:rFonts w:ascii="Georgia" w:hAnsi="Georgia"/>
                <w:b/>
                <w:sz w:val="18"/>
                <w:szCs w:val="22"/>
              </w:rPr>
            </w:pPr>
            <w:r w:rsidRPr="00851CC3">
              <w:rPr>
                <w:rFonts w:ascii="Georgia" w:hAnsi="Georgia"/>
                <w:b/>
                <w:sz w:val="18"/>
                <w:szCs w:val="22"/>
              </w:rPr>
              <w:t>Unwanted scenarios</w:t>
            </w:r>
          </w:p>
        </w:tc>
        <w:tc>
          <w:tcPr>
            <w:tcW w:w="1776" w:type="pct"/>
          </w:tcPr>
          <w:p w14:paraId="56B2942C" w14:textId="6AF05A5C" w:rsidR="00503682" w:rsidRPr="00851CC3" w:rsidRDefault="00503682" w:rsidP="00503682">
            <w:pPr>
              <w:spacing w:before="120"/>
              <w:rPr>
                <w:rFonts w:ascii="Georgia" w:hAnsi="Georgia"/>
                <w:b/>
                <w:sz w:val="18"/>
                <w:szCs w:val="22"/>
              </w:rPr>
            </w:pPr>
            <w:r w:rsidRPr="00851CC3">
              <w:rPr>
                <w:rFonts w:ascii="Georgia" w:hAnsi="Georgia"/>
                <w:b/>
                <w:sz w:val="18"/>
                <w:szCs w:val="22"/>
              </w:rPr>
              <w:t>Necessary precautions</w:t>
            </w:r>
          </w:p>
        </w:tc>
        <w:tc>
          <w:tcPr>
            <w:tcW w:w="1077" w:type="pct"/>
            <w:shd w:val="clear" w:color="auto" w:fill="auto"/>
          </w:tcPr>
          <w:p w14:paraId="2AAA83BF" w14:textId="18100A8C" w:rsidR="00503682" w:rsidRPr="00851CC3" w:rsidRDefault="007116DF" w:rsidP="00503682">
            <w:pPr>
              <w:spacing w:before="120"/>
              <w:rPr>
                <w:rFonts w:ascii="Georgia" w:hAnsi="Georgia"/>
                <w:b/>
                <w:sz w:val="18"/>
                <w:szCs w:val="22"/>
              </w:rPr>
            </w:pPr>
            <w:r>
              <w:rPr>
                <w:rFonts w:ascii="Georgia" w:hAnsi="Georgia"/>
                <w:b/>
                <w:sz w:val="18"/>
                <w:szCs w:val="22"/>
              </w:rPr>
              <w:t>S*K</w:t>
            </w:r>
            <w:r>
              <w:rPr>
                <w:rFonts w:ascii="Georgia" w:hAnsi="Georgia"/>
                <w:b/>
                <w:sz w:val="18"/>
                <w:szCs w:val="22"/>
              </w:rPr>
              <w:br/>
            </w:r>
            <w:r w:rsidRPr="002176CF">
              <w:rPr>
                <w:rFonts w:ascii="Georgia" w:hAnsi="Georgia"/>
                <w:b/>
                <w:sz w:val="14"/>
                <w:szCs w:val="22"/>
              </w:rPr>
              <w:t>(Probability*Consequence</w:t>
            </w:r>
            <w:r>
              <w:rPr>
                <w:rFonts w:ascii="Georgia" w:hAnsi="Georgia"/>
                <w:b/>
                <w:sz w:val="14"/>
                <w:szCs w:val="22"/>
              </w:rPr>
              <w:t>)</w:t>
            </w:r>
          </w:p>
        </w:tc>
      </w:tr>
      <w:tr w:rsidR="00503682" w:rsidRPr="00C7010A" w14:paraId="2C4EB330" w14:textId="77777777" w:rsidTr="007116DF">
        <w:trPr>
          <w:cantSplit/>
        </w:trPr>
        <w:tc>
          <w:tcPr>
            <w:tcW w:w="889" w:type="pct"/>
          </w:tcPr>
          <w:p w14:paraId="31CC5FBF" w14:textId="2810BF4C" w:rsidR="00503682" w:rsidRPr="00503682" w:rsidRDefault="00503682" w:rsidP="00503682">
            <w:pPr>
              <w:spacing w:before="120"/>
              <w:rPr>
                <w:rFonts w:ascii="Georgia" w:hAnsi="Georgia"/>
                <w:sz w:val="18"/>
                <w:szCs w:val="22"/>
              </w:rPr>
            </w:pPr>
            <w:r w:rsidRPr="00503682">
              <w:rPr>
                <w:rFonts w:ascii="Georgia" w:hAnsi="Georgia"/>
                <w:sz w:val="18"/>
                <w:szCs w:val="22"/>
              </w:rPr>
              <w:t>1</w:t>
            </w:r>
          </w:p>
        </w:tc>
        <w:tc>
          <w:tcPr>
            <w:tcW w:w="1258" w:type="pct"/>
          </w:tcPr>
          <w:p w14:paraId="0881F08A" w14:textId="12826C24" w:rsidR="00503682" w:rsidRPr="00503682" w:rsidRDefault="00503682" w:rsidP="00AC5133">
            <w:pPr>
              <w:spacing w:before="120"/>
              <w:rPr>
                <w:rFonts w:ascii="Georgia" w:hAnsi="Georgia"/>
                <w:sz w:val="18"/>
                <w:szCs w:val="22"/>
              </w:rPr>
            </w:pPr>
            <w:r w:rsidRPr="00503682">
              <w:rPr>
                <w:rFonts w:ascii="Georgia" w:hAnsi="Georgia"/>
                <w:sz w:val="18"/>
                <w:szCs w:val="22"/>
              </w:rPr>
              <w:t xml:space="preserve">Spillage </w:t>
            </w:r>
            <w:r>
              <w:rPr>
                <w:rFonts w:ascii="Georgia" w:hAnsi="Georgia"/>
                <w:sz w:val="18"/>
                <w:szCs w:val="22"/>
              </w:rPr>
              <w:t xml:space="preserve">of </w:t>
            </w:r>
            <w:r w:rsidR="00AC5133">
              <w:rPr>
                <w:rFonts w:ascii="Georgia" w:hAnsi="Georgia"/>
                <w:sz w:val="18"/>
                <w:szCs w:val="22"/>
              </w:rPr>
              <w:t>hazardous chemical</w:t>
            </w:r>
          </w:p>
        </w:tc>
        <w:tc>
          <w:tcPr>
            <w:tcW w:w="1776" w:type="pct"/>
          </w:tcPr>
          <w:p w14:paraId="7BF5A2EA" w14:textId="7768D7D1" w:rsidR="00503682" w:rsidRPr="00503682" w:rsidRDefault="00AC5133" w:rsidP="00503682">
            <w:pPr>
              <w:spacing w:before="120"/>
              <w:rPr>
                <w:rFonts w:ascii="Georgia" w:hAnsi="Georgia"/>
                <w:sz w:val="18"/>
                <w:szCs w:val="22"/>
              </w:rPr>
            </w:pPr>
            <w:r>
              <w:rPr>
                <w:rFonts w:ascii="Georgia" w:hAnsi="Georgia"/>
                <w:sz w:val="18"/>
                <w:szCs w:val="22"/>
              </w:rPr>
              <w:t xml:space="preserve">Wear gloves, goggles </w:t>
            </w:r>
            <w:r w:rsidR="00503682" w:rsidRPr="00503682">
              <w:rPr>
                <w:rFonts w:ascii="Georgia" w:hAnsi="Georgia"/>
                <w:sz w:val="18"/>
                <w:szCs w:val="22"/>
              </w:rPr>
              <w:t xml:space="preserve">and lab coat </w:t>
            </w:r>
          </w:p>
        </w:tc>
        <w:tc>
          <w:tcPr>
            <w:tcW w:w="1077" w:type="pct"/>
            <w:shd w:val="clear" w:color="auto" w:fill="33CC33"/>
          </w:tcPr>
          <w:p w14:paraId="2711992E" w14:textId="4227B2DE" w:rsidR="00503682" w:rsidRPr="00503682" w:rsidRDefault="00AC5133" w:rsidP="00503682">
            <w:pPr>
              <w:spacing w:before="120"/>
              <w:rPr>
                <w:rFonts w:ascii="Georgia" w:hAnsi="Georgia"/>
                <w:sz w:val="18"/>
                <w:szCs w:val="22"/>
              </w:rPr>
            </w:pPr>
            <w:r>
              <w:rPr>
                <w:rFonts w:ascii="Georgia" w:hAnsi="Georgia"/>
                <w:sz w:val="18"/>
                <w:szCs w:val="22"/>
              </w:rPr>
              <w:t>2*2</w:t>
            </w:r>
          </w:p>
        </w:tc>
      </w:tr>
      <w:tr w:rsidR="00503682" w:rsidRPr="00C7010A" w14:paraId="23CD01EB" w14:textId="77777777" w:rsidTr="007116DF">
        <w:trPr>
          <w:cantSplit/>
        </w:trPr>
        <w:tc>
          <w:tcPr>
            <w:tcW w:w="889" w:type="pct"/>
          </w:tcPr>
          <w:p w14:paraId="623D0204" w14:textId="2BC10E3C" w:rsidR="00503682" w:rsidRPr="00503682" w:rsidRDefault="00503682" w:rsidP="00503682">
            <w:pPr>
              <w:spacing w:before="120"/>
              <w:rPr>
                <w:rFonts w:ascii="Georgia" w:hAnsi="Georgia"/>
                <w:sz w:val="18"/>
                <w:szCs w:val="22"/>
              </w:rPr>
            </w:pPr>
            <w:r w:rsidRPr="00503682">
              <w:rPr>
                <w:rFonts w:ascii="Georgia" w:hAnsi="Georgia"/>
                <w:sz w:val="18"/>
                <w:szCs w:val="22"/>
              </w:rPr>
              <w:t>2-3</w:t>
            </w:r>
          </w:p>
        </w:tc>
        <w:tc>
          <w:tcPr>
            <w:tcW w:w="1258" w:type="pct"/>
          </w:tcPr>
          <w:p w14:paraId="59833B87" w14:textId="745E239F" w:rsidR="00503682" w:rsidRPr="00503682" w:rsidRDefault="00503682" w:rsidP="00503682">
            <w:pPr>
              <w:spacing w:before="120"/>
              <w:rPr>
                <w:rFonts w:ascii="Georgia" w:hAnsi="Georgia"/>
                <w:sz w:val="18"/>
                <w:szCs w:val="22"/>
              </w:rPr>
            </w:pPr>
            <w:r w:rsidRPr="00503682">
              <w:rPr>
                <w:rFonts w:ascii="Georgia" w:hAnsi="Georgia"/>
                <w:sz w:val="18"/>
                <w:szCs w:val="22"/>
              </w:rPr>
              <w:t xml:space="preserve">Spillage </w:t>
            </w:r>
            <w:r>
              <w:rPr>
                <w:rFonts w:ascii="Georgia" w:hAnsi="Georgia"/>
                <w:sz w:val="18"/>
                <w:szCs w:val="22"/>
              </w:rPr>
              <w:t>of chemical</w:t>
            </w:r>
            <w:r>
              <w:rPr>
                <w:rFonts w:ascii="Georgia" w:hAnsi="Georgia"/>
                <w:sz w:val="18"/>
                <w:szCs w:val="22"/>
              </w:rPr>
              <w:br/>
              <w:t>I</w:t>
            </w:r>
            <w:r w:rsidRPr="00503682">
              <w:rPr>
                <w:rFonts w:ascii="Georgia" w:hAnsi="Georgia"/>
                <w:sz w:val="18"/>
                <w:szCs w:val="22"/>
              </w:rPr>
              <w:t>nhalation</w:t>
            </w:r>
            <w:r>
              <w:rPr>
                <w:rFonts w:ascii="Georgia" w:hAnsi="Georgia"/>
                <w:sz w:val="18"/>
                <w:szCs w:val="22"/>
              </w:rPr>
              <w:t xml:space="preserve"> of chemical</w:t>
            </w:r>
          </w:p>
        </w:tc>
        <w:tc>
          <w:tcPr>
            <w:tcW w:w="1776" w:type="pct"/>
          </w:tcPr>
          <w:p w14:paraId="107B12FD" w14:textId="7BFB6503" w:rsidR="00503682" w:rsidRPr="00503682" w:rsidRDefault="00503682" w:rsidP="00503682">
            <w:pPr>
              <w:spacing w:before="120"/>
              <w:rPr>
                <w:rFonts w:ascii="Georgia" w:hAnsi="Georgia"/>
                <w:sz w:val="18"/>
                <w:szCs w:val="22"/>
              </w:rPr>
            </w:pPr>
            <w:r>
              <w:rPr>
                <w:rFonts w:ascii="Georgia" w:hAnsi="Georgia"/>
                <w:sz w:val="18"/>
                <w:szCs w:val="22"/>
              </w:rPr>
              <w:t>Wear gloves and lab coat</w:t>
            </w:r>
            <w:r>
              <w:rPr>
                <w:rFonts w:ascii="Georgia" w:hAnsi="Georgia"/>
                <w:sz w:val="18"/>
                <w:szCs w:val="22"/>
              </w:rPr>
              <w:br/>
            </w:r>
            <w:r w:rsidRPr="00503682">
              <w:rPr>
                <w:rFonts w:ascii="Georgia" w:hAnsi="Georgia"/>
                <w:sz w:val="18"/>
                <w:szCs w:val="22"/>
              </w:rPr>
              <w:t>Use fume hood</w:t>
            </w:r>
          </w:p>
        </w:tc>
        <w:tc>
          <w:tcPr>
            <w:tcW w:w="1077" w:type="pct"/>
            <w:shd w:val="clear" w:color="auto" w:fill="FFFF00"/>
          </w:tcPr>
          <w:p w14:paraId="3DE54E0A" w14:textId="2A32A1CF" w:rsidR="00503682" w:rsidRPr="00503682" w:rsidRDefault="00851CC3" w:rsidP="00503682">
            <w:pPr>
              <w:spacing w:before="120"/>
              <w:rPr>
                <w:rFonts w:ascii="Georgia" w:hAnsi="Georgia"/>
                <w:sz w:val="18"/>
                <w:szCs w:val="22"/>
              </w:rPr>
            </w:pPr>
            <w:r>
              <w:rPr>
                <w:rFonts w:ascii="Georgia" w:hAnsi="Georgia"/>
                <w:sz w:val="18"/>
                <w:szCs w:val="22"/>
              </w:rPr>
              <w:t>2</w:t>
            </w:r>
            <w:r w:rsidR="00503682" w:rsidRPr="00503682">
              <w:rPr>
                <w:rFonts w:ascii="Georgia" w:hAnsi="Georgia"/>
                <w:sz w:val="18"/>
                <w:szCs w:val="22"/>
              </w:rPr>
              <w:t>*3</w:t>
            </w:r>
          </w:p>
        </w:tc>
      </w:tr>
      <w:tr w:rsidR="00503682" w:rsidRPr="00503682" w14:paraId="3A5A4099" w14:textId="77777777" w:rsidTr="007116DF">
        <w:trPr>
          <w:cantSplit/>
        </w:trPr>
        <w:tc>
          <w:tcPr>
            <w:tcW w:w="889" w:type="pct"/>
          </w:tcPr>
          <w:p w14:paraId="50C7162E" w14:textId="40C12275" w:rsidR="00503682" w:rsidRPr="00712B04" w:rsidRDefault="00503682" w:rsidP="00AC5133">
            <w:pPr>
              <w:spacing w:before="120"/>
              <w:rPr>
                <w:rFonts w:ascii="Georgia" w:hAnsi="Georgia"/>
                <w:sz w:val="18"/>
                <w:szCs w:val="22"/>
              </w:rPr>
            </w:pPr>
            <w:r w:rsidRPr="00712B04">
              <w:rPr>
                <w:rFonts w:ascii="Georgia" w:hAnsi="Georgia"/>
                <w:sz w:val="18"/>
                <w:szCs w:val="22"/>
              </w:rPr>
              <w:t>4</w:t>
            </w:r>
          </w:p>
        </w:tc>
        <w:tc>
          <w:tcPr>
            <w:tcW w:w="1258" w:type="pct"/>
          </w:tcPr>
          <w:p w14:paraId="00AABCA1" w14:textId="60CA11DE" w:rsidR="00503682" w:rsidRPr="00503682" w:rsidRDefault="00503682" w:rsidP="00AC5133">
            <w:pPr>
              <w:spacing w:before="120"/>
              <w:rPr>
                <w:rFonts w:asciiTheme="minorHAnsi" w:hAnsiTheme="minorHAnsi"/>
                <w:sz w:val="18"/>
                <w:szCs w:val="22"/>
              </w:rPr>
            </w:pPr>
            <w:r>
              <w:rPr>
                <w:rFonts w:ascii="Georgia" w:hAnsi="Georgia"/>
                <w:sz w:val="18"/>
                <w:szCs w:val="22"/>
              </w:rPr>
              <w:t>I</w:t>
            </w:r>
            <w:r w:rsidRPr="00503682">
              <w:rPr>
                <w:rFonts w:ascii="Georgia" w:hAnsi="Georgia"/>
                <w:sz w:val="18"/>
                <w:szCs w:val="22"/>
              </w:rPr>
              <w:t>nhalation</w:t>
            </w:r>
            <w:r>
              <w:rPr>
                <w:rFonts w:ascii="Georgia" w:hAnsi="Georgia"/>
                <w:sz w:val="18"/>
                <w:szCs w:val="22"/>
              </w:rPr>
              <w:t xml:space="preserve"> of chemical</w:t>
            </w:r>
          </w:p>
        </w:tc>
        <w:tc>
          <w:tcPr>
            <w:tcW w:w="1776" w:type="pct"/>
          </w:tcPr>
          <w:p w14:paraId="31131EC4" w14:textId="33BEBB96" w:rsidR="00503682" w:rsidRPr="00503682" w:rsidRDefault="00503682" w:rsidP="00AC5133">
            <w:pPr>
              <w:spacing w:before="120"/>
              <w:rPr>
                <w:rFonts w:ascii="Georgia" w:hAnsi="Georgia"/>
                <w:sz w:val="18"/>
                <w:szCs w:val="22"/>
              </w:rPr>
            </w:pPr>
            <w:r w:rsidRPr="00503682">
              <w:rPr>
                <w:rFonts w:ascii="Georgia" w:hAnsi="Georgia"/>
                <w:sz w:val="18"/>
                <w:szCs w:val="22"/>
              </w:rPr>
              <w:t>Store in ventilated cabinet/fume hood</w:t>
            </w:r>
          </w:p>
        </w:tc>
        <w:tc>
          <w:tcPr>
            <w:tcW w:w="1077" w:type="pct"/>
            <w:shd w:val="clear" w:color="auto" w:fill="33CC33"/>
          </w:tcPr>
          <w:p w14:paraId="44546E0F" w14:textId="77777777" w:rsidR="00503682" w:rsidRPr="00851CC3" w:rsidRDefault="00503682" w:rsidP="00AC5133">
            <w:pPr>
              <w:spacing w:before="120"/>
              <w:rPr>
                <w:rFonts w:ascii="Georgia" w:hAnsi="Georgia"/>
                <w:sz w:val="18"/>
                <w:szCs w:val="22"/>
              </w:rPr>
            </w:pPr>
            <w:r w:rsidRPr="00851CC3">
              <w:rPr>
                <w:rFonts w:ascii="Georgia" w:hAnsi="Georgia"/>
                <w:sz w:val="18"/>
                <w:szCs w:val="22"/>
              </w:rPr>
              <w:t>2*1</w:t>
            </w:r>
          </w:p>
        </w:tc>
      </w:tr>
    </w:tbl>
    <w:p w14:paraId="336D0E51" w14:textId="77777777" w:rsidR="00AE5A67" w:rsidRPr="00503682" w:rsidRDefault="00AE5A67" w:rsidP="00503682">
      <w:pPr>
        <w:pStyle w:val="NoSpacing"/>
        <w:rPr>
          <w:sz w:val="18"/>
        </w:rPr>
      </w:pPr>
    </w:p>
    <w:p w14:paraId="79CB0001" w14:textId="77777777" w:rsidR="00AE5A67" w:rsidRPr="00503682" w:rsidRDefault="00AE5A67" w:rsidP="00503682">
      <w:pPr>
        <w:pStyle w:val="NoSpacing"/>
        <w:rPr>
          <w:sz w:val="18"/>
        </w:rPr>
      </w:pPr>
      <w:r w:rsidRPr="00503682">
        <w:rPr>
          <w:b/>
          <w:sz w:val="18"/>
        </w:rPr>
        <w:t xml:space="preserve">NOTE: </w:t>
      </w:r>
      <w:r w:rsidRPr="00503682">
        <w:rPr>
          <w:sz w:val="18"/>
        </w:rPr>
        <w:t>If 2-ME is NOT INCLUDED in the CTAB buffer the overall risk of this procedure will be greatly reduced. Then Chloroform will be the most hazardous chemical in this procedure and steps 1-4 will have a S*K=1*1.</w:t>
      </w:r>
    </w:p>
    <w:p w14:paraId="0ED7D156" w14:textId="77777777" w:rsidR="00A52F17" w:rsidRPr="00C7010A" w:rsidRDefault="00A52F17" w:rsidP="00A52F17">
      <w:pPr>
        <w:rPr>
          <w:rFonts w:asciiTheme="minorHAnsi" w:hAnsiTheme="minorHAnsi"/>
          <w:sz w:val="22"/>
          <w:szCs w:val="22"/>
        </w:rPr>
      </w:pPr>
    </w:p>
    <w:p w14:paraId="08869B8D" w14:textId="77777777" w:rsidR="00A52F17" w:rsidRPr="005C5D83" w:rsidRDefault="00A52F17" w:rsidP="005C5D83">
      <w:pPr>
        <w:pStyle w:val="NoSpacing"/>
        <w:rPr>
          <w:b/>
        </w:rPr>
      </w:pPr>
      <w:r w:rsidRPr="005C5D83">
        <w:rPr>
          <w:b/>
        </w:rPr>
        <w:t>DNA Isolation</w:t>
      </w:r>
    </w:p>
    <w:p w14:paraId="6807F743" w14:textId="77777777" w:rsidR="005C5D83" w:rsidRPr="00C7010A" w:rsidRDefault="005C5D83" w:rsidP="005C5D83">
      <w:pPr>
        <w:pStyle w:val="NoSpacing"/>
      </w:pPr>
    </w:p>
    <w:p w14:paraId="30705993" w14:textId="77777777" w:rsidR="00A52F17" w:rsidRPr="00C7010A" w:rsidRDefault="00A52F17" w:rsidP="005C5D83">
      <w:pPr>
        <w:pStyle w:val="NoSpacing"/>
      </w:pPr>
      <w:r w:rsidRPr="00C7010A">
        <w:t>Notes:</w:t>
      </w:r>
    </w:p>
    <w:p w14:paraId="28BA236B" w14:textId="77777777" w:rsidR="005C5D83" w:rsidRDefault="00A52F17" w:rsidP="007116DF">
      <w:pPr>
        <w:pStyle w:val="NoSpacing"/>
        <w:numPr>
          <w:ilvl w:val="0"/>
          <w:numId w:val="4"/>
        </w:numPr>
      </w:pPr>
      <w:r w:rsidRPr="00C7010A">
        <w:t>Work as sterile as possible. Change gloves whenever necessary.</w:t>
      </w:r>
    </w:p>
    <w:p w14:paraId="0CBABD9D" w14:textId="77777777" w:rsidR="005C5D83" w:rsidRDefault="00A52F17" w:rsidP="007116DF">
      <w:pPr>
        <w:pStyle w:val="NoSpacing"/>
        <w:numPr>
          <w:ilvl w:val="0"/>
          <w:numId w:val="4"/>
        </w:numPr>
      </w:pPr>
      <w:r w:rsidRPr="00C7010A">
        <w:t>Always include a negative control.</w:t>
      </w:r>
    </w:p>
    <w:p w14:paraId="2117910C" w14:textId="7308D918" w:rsidR="00A52F17" w:rsidRPr="00C7010A" w:rsidRDefault="00C7010A" w:rsidP="007116DF">
      <w:pPr>
        <w:pStyle w:val="NoSpacing"/>
        <w:numPr>
          <w:ilvl w:val="0"/>
          <w:numId w:val="4"/>
        </w:numPr>
      </w:pPr>
      <w:r w:rsidRPr="00C7010A">
        <w:t xml:space="preserve">Before starting; </w:t>
      </w:r>
      <w:r>
        <w:t>p</w:t>
      </w:r>
      <w:r w:rsidR="00A52F17" w:rsidRPr="00C7010A">
        <w:t>reheat the heating block to 65ºC</w:t>
      </w:r>
    </w:p>
    <w:p w14:paraId="20244EDB" w14:textId="77777777" w:rsidR="00A52F17" w:rsidRPr="00AE5A67" w:rsidRDefault="00A52F17" w:rsidP="00C7010A">
      <w:pPr>
        <w:rPr>
          <w:rFonts w:ascii="Georgia" w:hAnsi="Georgia"/>
          <w:sz w:val="20"/>
          <w:szCs w:val="22"/>
        </w:rPr>
      </w:pPr>
    </w:p>
    <w:p w14:paraId="2A068922" w14:textId="748DE181" w:rsidR="00851CC3" w:rsidRPr="00851CC3" w:rsidRDefault="00A52F17" w:rsidP="007116DF">
      <w:pPr>
        <w:pStyle w:val="ListParagraph"/>
        <w:numPr>
          <w:ilvl w:val="0"/>
          <w:numId w:val="5"/>
        </w:numPr>
        <w:ind w:left="641" w:hanging="284"/>
        <w:rPr>
          <w:szCs w:val="22"/>
        </w:rPr>
      </w:pPr>
      <w:r w:rsidRPr="00AE5A67">
        <w:rPr>
          <w:szCs w:val="22"/>
        </w:rPr>
        <w:t>The material is placed in 2mL eppendorf tubes and 600µl of 2%CTAB buffer is to be added.</w:t>
      </w:r>
    </w:p>
    <w:p w14:paraId="0EBA5AB7" w14:textId="04CBC89A" w:rsidR="00C7010A" w:rsidRPr="00AE5A67" w:rsidRDefault="00AE5A67" w:rsidP="007116DF">
      <w:pPr>
        <w:pStyle w:val="ListParagraph"/>
        <w:numPr>
          <w:ilvl w:val="0"/>
          <w:numId w:val="5"/>
        </w:numPr>
        <w:ind w:left="641" w:hanging="284"/>
        <w:rPr>
          <w:szCs w:val="22"/>
        </w:rPr>
      </w:pPr>
      <w:r>
        <w:rPr>
          <w:szCs w:val="22"/>
        </w:rPr>
        <w:t>G</w:t>
      </w:r>
      <w:r w:rsidR="00A52F17" w:rsidRPr="00AE5A67">
        <w:rPr>
          <w:szCs w:val="22"/>
        </w:rPr>
        <w:t>rind the material. Usually we grind the material using the Retsch MM200 mixer mill.</w:t>
      </w:r>
      <w:r w:rsidR="00D8687C" w:rsidRPr="00AE5A67">
        <w:rPr>
          <w:szCs w:val="22"/>
        </w:rPr>
        <w:t xml:space="preserve"> </w:t>
      </w:r>
      <w:r w:rsidR="00A52F17" w:rsidRPr="00AE5A67">
        <w:rPr>
          <w:szCs w:val="22"/>
        </w:rPr>
        <w:t>Add 1-2</w:t>
      </w:r>
      <w:r w:rsidR="00A52F17" w:rsidRPr="00AE5A67">
        <w:rPr>
          <w:rFonts w:asciiTheme="minorHAnsi" w:hAnsiTheme="minorHAnsi"/>
          <w:szCs w:val="22"/>
        </w:rPr>
        <w:t xml:space="preserve"> </w:t>
      </w:r>
      <w:r w:rsidR="00A52F17" w:rsidRPr="00AE5A67">
        <w:rPr>
          <w:szCs w:val="22"/>
        </w:rPr>
        <w:t>tungsten-carbide beads to each 2mL tube and grind for 1min at 20-30 Hz, flip</w:t>
      </w:r>
      <w:r w:rsidR="00C7010A" w:rsidRPr="00AE5A67">
        <w:rPr>
          <w:szCs w:val="22"/>
        </w:rPr>
        <w:t xml:space="preserve"> the racks and repeat for 1min.</w:t>
      </w:r>
    </w:p>
    <w:p w14:paraId="6439F728" w14:textId="77777777" w:rsidR="00C7010A" w:rsidRPr="00AE5A67" w:rsidRDefault="00A52F17" w:rsidP="007116DF">
      <w:pPr>
        <w:pStyle w:val="ListParagraph"/>
        <w:numPr>
          <w:ilvl w:val="0"/>
          <w:numId w:val="5"/>
        </w:numPr>
        <w:ind w:left="641" w:hanging="284"/>
        <w:rPr>
          <w:szCs w:val="22"/>
        </w:rPr>
      </w:pPr>
      <w:r w:rsidRPr="00AE5A67">
        <w:rPr>
          <w:szCs w:val="22"/>
        </w:rPr>
        <w:t>Place in -80ºC freezer for minimum 10 min. The material can stay in the -80ºC freezer overnight (or longer).</w:t>
      </w:r>
    </w:p>
    <w:p w14:paraId="0EF14FA8" w14:textId="77777777" w:rsidR="00C7010A" w:rsidRDefault="00A52F17" w:rsidP="007116DF">
      <w:pPr>
        <w:pStyle w:val="ListParagraph"/>
        <w:numPr>
          <w:ilvl w:val="0"/>
          <w:numId w:val="5"/>
        </w:numPr>
        <w:ind w:left="641" w:hanging="284"/>
        <w:rPr>
          <w:szCs w:val="22"/>
        </w:rPr>
      </w:pPr>
      <w:r w:rsidRPr="00AE5A67">
        <w:rPr>
          <w:szCs w:val="22"/>
        </w:rPr>
        <w:t>Incubate the mixture for 30-45 min. at 65ºC. Invert the tubes 2-3 times during incubation. This step lyses the cells.</w:t>
      </w:r>
    </w:p>
    <w:p w14:paraId="021115F7" w14:textId="77777777" w:rsidR="00851CC3" w:rsidRPr="00851CC3" w:rsidRDefault="00851CC3" w:rsidP="00851CC3">
      <w:pPr>
        <w:pStyle w:val="ListParagraph"/>
        <w:ind w:left="641"/>
        <w:rPr>
          <w:sz w:val="10"/>
          <w:szCs w:val="22"/>
        </w:rPr>
      </w:pPr>
    </w:p>
    <w:tbl>
      <w:tblPr>
        <w:tblW w:w="4803" w:type="pct"/>
        <w:tblInd w:w="392" w:type="dxa"/>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1626"/>
        <w:gridCol w:w="2319"/>
        <w:gridCol w:w="3287"/>
        <w:gridCol w:w="2117"/>
      </w:tblGrid>
      <w:tr w:rsidR="00851CC3" w:rsidRPr="00C7010A" w14:paraId="5D494248" w14:textId="77777777" w:rsidTr="007116DF">
        <w:trPr>
          <w:cantSplit/>
        </w:trPr>
        <w:tc>
          <w:tcPr>
            <w:tcW w:w="870" w:type="pct"/>
          </w:tcPr>
          <w:p w14:paraId="3AB7F568" w14:textId="5E80A3B0" w:rsidR="00851CC3" w:rsidRPr="00503682" w:rsidRDefault="00851CC3" w:rsidP="00B948FC">
            <w:pPr>
              <w:spacing w:before="120"/>
              <w:rPr>
                <w:rFonts w:ascii="Georgia" w:hAnsi="Georgia"/>
                <w:sz w:val="18"/>
                <w:szCs w:val="22"/>
              </w:rPr>
            </w:pPr>
            <w:r>
              <w:rPr>
                <w:rFonts w:ascii="Georgia" w:hAnsi="Georgia"/>
                <w:sz w:val="18"/>
                <w:szCs w:val="22"/>
              </w:rPr>
              <w:lastRenderedPageBreak/>
              <w:t>5-8</w:t>
            </w:r>
          </w:p>
        </w:tc>
        <w:tc>
          <w:tcPr>
            <w:tcW w:w="1240" w:type="pct"/>
          </w:tcPr>
          <w:p w14:paraId="3E4E7AD0" w14:textId="254AB495" w:rsidR="00851CC3" w:rsidRPr="00503682" w:rsidRDefault="00851CC3" w:rsidP="00B948FC">
            <w:pPr>
              <w:spacing w:before="120"/>
              <w:rPr>
                <w:rFonts w:ascii="Georgia" w:hAnsi="Georgia"/>
                <w:sz w:val="18"/>
                <w:szCs w:val="22"/>
              </w:rPr>
            </w:pPr>
            <w:r w:rsidRPr="00503682">
              <w:rPr>
                <w:rFonts w:ascii="Georgia" w:hAnsi="Georgia"/>
                <w:sz w:val="18"/>
                <w:szCs w:val="22"/>
              </w:rPr>
              <w:t xml:space="preserve">Spillage </w:t>
            </w:r>
            <w:r>
              <w:rPr>
                <w:rFonts w:ascii="Georgia" w:hAnsi="Georgia"/>
                <w:sz w:val="18"/>
                <w:szCs w:val="22"/>
              </w:rPr>
              <w:t xml:space="preserve">and inhalation of </w:t>
            </w:r>
            <w:r w:rsidRPr="00503682">
              <w:rPr>
                <w:rFonts w:ascii="Georgia" w:hAnsi="Georgia"/>
                <w:sz w:val="18"/>
                <w:szCs w:val="22"/>
              </w:rPr>
              <w:t>solution</w:t>
            </w:r>
          </w:p>
        </w:tc>
        <w:tc>
          <w:tcPr>
            <w:tcW w:w="1758" w:type="pct"/>
          </w:tcPr>
          <w:p w14:paraId="63CA43D8" w14:textId="31D39CF3" w:rsidR="00851CC3" w:rsidRPr="00503682" w:rsidRDefault="002176CF" w:rsidP="00B948FC">
            <w:pPr>
              <w:spacing w:before="120"/>
              <w:rPr>
                <w:rFonts w:ascii="Georgia" w:hAnsi="Georgia"/>
                <w:sz w:val="18"/>
                <w:szCs w:val="22"/>
              </w:rPr>
            </w:pPr>
            <w:r>
              <w:rPr>
                <w:rFonts w:ascii="Georgia" w:hAnsi="Georgia"/>
                <w:sz w:val="18"/>
                <w:szCs w:val="22"/>
              </w:rPr>
              <w:t>Wear gloves and lab coat</w:t>
            </w:r>
            <w:r>
              <w:rPr>
                <w:rFonts w:ascii="Georgia" w:hAnsi="Georgia"/>
                <w:sz w:val="18"/>
                <w:szCs w:val="22"/>
              </w:rPr>
              <w:br/>
              <w:t>Work in fume hood</w:t>
            </w:r>
            <w:r w:rsidR="00851CC3">
              <w:rPr>
                <w:rFonts w:ascii="Georgia" w:hAnsi="Georgia"/>
                <w:sz w:val="18"/>
                <w:szCs w:val="22"/>
              </w:rPr>
              <w:br/>
              <w:t>Incubation in fume hood</w:t>
            </w:r>
          </w:p>
        </w:tc>
        <w:tc>
          <w:tcPr>
            <w:tcW w:w="1133" w:type="pct"/>
            <w:shd w:val="clear" w:color="auto" w:fill="FFFF00"/>
          </w:tcPr>
          <w:p w14:paraId="61999DD8" w14:textId="7912E659" w:rsidR="00851CC3" w:rsidRPr="00503682" w:rsidRDefault="00851CC3" w:rsidP="00B948FC">
            <w:pPr>
              <w:spacing w:before="120"/>
              <w:rPr>
                <w:rFonts w:ascii="Georgia" w:hAnsi="Georgia"/>
                <w:sz w:val="18"/>
                <w:szCs w:val="22"/>
              </w:rPr>
            </w:pPr>
            <w:r w:rsidRPr="00503682">
              <w:rPr>
                <w:rFonts w:ascii="Georgia" w:hAnsi="Georgia"/>
                <w:sz w:val="18"/>
                <w:szCs w:val="22"/>
              </w:rPr>
              <w:t>2</w:t>
            </w:r>
            <w:r>
              <w:rPr>
                <w:rFonts w:ascii="Georgia" w:hAnsi="Georgia"/>
                <w:sz w:val="18"/>
                <w:szCs w:val="22"/>
              </w:rPr>
              <w:t>*3 or 2*1 Depending on 2-ME addition?</w:t>
            </w:r>
          </w:p>
        </w:tc>
      </w:tr>
    </w:tbl>
    <w:p w14:paraId="64846132" w14:textId="6A662A8D" w:rsidR="00851CC3" w:rsidRPr="00851CC3" w:rsidRDefault="00851CC3" w:rsidP="00851CC3">
      <w:pPr>
        <w:pStyle w:val="ListParagraph"/>
        <w:ind w:left="641"/>
        <w:rPr>
          <w:sz w:val="10"/>
          <w:szCs w:val="22"/>
        </w:rPr>
      </w:pPr>
    </w:p>
    <w:p w14:paraId="329D2558" w14:textId="26231B90" w:rsidR="00C7010A" w:rsidRPr="00AE5A67" w:rsidRDefault="00A52F17" w:rsidP="007116DF">
      <w:pPr>
        <w:pStyle w:val="ListParagraph"/>
        <w:numPr>
          <w:ilvl w:val="0"/>
          <w:numId w:val="5"/>
        </w:numPr>
        <w:ind w:left="641" w:hanging="284"/>
        <w:rPr>
          <w:szCs w:val="22"/>
        </w:rPr>
      </w:pPr>
      <w:r w:rsidRPr="00AE5A67">
        <w:rPr>
          <w:szCs w:val="22"/>
        </w:rPr>
        <w:t>Allow the mixture to cool, add 600µl chloroform to each tube and vortex vigorously.</w:t>
      </w:r>
    </w:p>
    <w:p w14:paraId="7E5004DD" w14:textId="77777777" w:rsidR="00C7010A" w:rsidRDefault="00A52F17" w:rsidP="007116DF">
      <w:pPr>
        <w:pStyle w:val="ListParagraph"/>
        <w:numPr>
          <w:ilvl w:val="0"/>
          <w:numId w:val="5"/>
        </w:numPr>
        <w:ind w:left="641" w:hanging="284"/>
        <w:rPr>
          <w:szCs w:val="22"/>
        </w:rPr>
      </w:pPr>
      <w:r w:rsidRPr="00AE5A67">
        <w:rPr>
          <w:szCs w:val="22"/>
        </w:rPr>
        <w:t>Centrifuge the mixture for 15 min at full speed (13200 rpm). You can prepare the tubes being used in step 7 while you are waiting. Put them in the fridge to keep them cool once you are done adding the isopropanol. Be careful when taking the tubes out from the centrifuge so that the two layers don’t mix again.</w:t>
      </w:r>
    </w:p>
    <w:p w14:paraId="684859BB" w14:textId="77777777" w:rsidR="00851CC3" w:rsidRPr="00851CC3" w:rsidRDefault="00851CC3" w:rsidP="00851CC3">
      <w:pPr>
        <w:pStyle w:val="ListParagraph"/>
        <w:ind w:left="641"/>
        <w:rPr>
          <w:sz w:val="10"/>
          <w:szCs w:val="22"/>
        </w:rPr>
      </w:pPr>
    </w:p>
    <w:tbl>
      <w:tblPr>
        <w:tblW w:w="4803" w:type="pct"/>
        <w:tblInd w:w="392" w:type="dxa"/>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1626"/>
        <w:gridCol w:w="2319"/>
        <w:gridCol w:w="3287"/>
        <w:gridCol w:w="2117"/>
      </w:tblGrid>
      <w:tr w:rsidR="002176CF" w:rsidRPr="00C7010A" w14:paraId="1EB6DCFB" w14:textId="77777777" w:rsidTr="007116DF">
        <w:trPr>
          <w:cantSplit/>
        </w:trPr>
        <w:tc>
          <w:tcPr>
            <w:tcW w:w="870" w:type="pct"/>
          </w:tcPr>
          <w:p w14:paraId="2D58E8F5" w14:textId="65E5ECC0" w:rsidR="002176CF" w:rsidRPr="00503682" w:rsidRDefault="002176CF" w:rsidP="00B948FC">
            <w:pPr>
              <w:spacing w:before="120"/>
              <w:rPr>
                <w:rFonts w:ascii="Georgia" w:hAnsi="Georgia"/>
                <w:sz w:val="18"/>
                <w:szCs w:val="22"/>
              </w:rPr>
            </w:pPr>
            <w:r>
              <w:rPr>
                <w:rFonts w:ascii="Georgia" w:hAnsi="Georgia"/>
                <w:sz w:val="18"/>
                <w:szCs w:val="22"/>
              </w:rPr>
              <w:t>9-10</w:t>
            </w:r>
          </w:p>
        </w:tc>
        <w:tc>
          <w:tcPr>
            <w:tcW w:w="1240" w:type="pct"/>
          </w:tcPr>
          <w:p w14:paraId="46EDB746" w14:textId="77777777" w:rsidR="002176CF" w:rsidRPr="00503682" w:rsidRDefault="002176CF" w:rsidP="00B948FC">
            <w:pPr>
              <w:spacing w:before="120"/>
              <w:rPr>
                <w:rFonts w:ascii="Georgia" w:hAnsi="Georgia"/>
                <w:sz w:val="18"/>
                <w:szCs w:val="22"/>
              </w:rPr>
            </w:pPr>
            <w:r w:rsidRPr="00503682">
              <w:rPr>
                <w:rFonts w:ascii="Georgia" w:hAnsi="Georgia"/>
                <w:sz w:val="18"/>
                <w:szCs w:val="22"/>
              </w:rPr>
              <w:t xml:space="preserve">Spillage </w:t>
            </w:r>
            <w:r>
              <w:rPr>
                <w:rFonts w:ascii="Georgia" w:hAnsi="Georgia"/>
                <w:sz w:val="18"/>
                <w:szCs w:val="22"/>
              </w:rPr>
              <w:t xml:space="preserve">and inhalation of </w:t>
            </w:r>
            <w:r w:rsidRPr="00503682">
              <w:rPr>
                <w:rFonts w:ascii="Georgia" w:hAnsi="Georgia"/>
                <w:sz w:val="18"/>
                <w:szCs w:val="22"/>
              </w:rPr>
              <w:t>solution</w:t>
            </w:r>
          </w:p>
        </w:tc>
        <w:tc>
          <w:tcPr>
            <w:tcW w:w="1758" w:type="pct"/>
          </w:tcPr>
          <w:p w14:paraId="289CE215" w14:textId="13951E8D" w:rsidR="002176CF" w:rsidRPr="00503682" w:rsidRDefault="002176CF" w:rsidP="00851CC3">
            <w:pPr>
              <w:spacing w:before="120"/>
              <w:rPr>
                <w:rFonts w:ascii="Georgia" w:hAnsi="Georgia"/>
                <w:sz w:val="18"/>
                <w:szCs w:val="22"/>
              </w:rPr>
            </w:pPr>
            <w:r w:rsidRPr="00503682">
              <w:rPr>
                <w:rFonts w:ascii="Georgia" w:hAnsi="Georgia"/>
                <w:sz w:val="18"/>
                <w:szCs w:val="22"/>
              </w:rPr>
              <w:t xml:space="preserve">Wear gloves and lab coat </w:t>
            </w:r>
            <w:r>
              <w:rPr>
                <w:rFonts w:ascii="Georgia" w:hAnsi="Georgia"/>
                <w:sz w:val="18"/>
                <w:szCs w:val="22"/>
              </w:rPr>
              <w:br/>
              <w:t>Work in fume hood</w:t>
            </w:r>
            <w:r>
              <w:rPr>
                <w:rFonts w:ascii="Georgia" w:hAnsi="Georgia"/>
                <w:sz w:val="18"/>
                <w:szCs w:val="22"/>
              </w:rPr>
              <w:br/>
              <w:t>Centrifugation in fume hood</w:t>
            </w:r>
          </w:p>
        </w:tc>
        <w:tc>
          <w:tcPr>
            <w:tcW w:w="1133" w:type="pct"/>
            <w:shd w:val="clear" w:color="auto" w:fill="FFFF00"/>
          </w:tcPr>
          <w:p w14:paraId="2599F774" w14:textId="7F5316D9" w:rsidR="002176CF" w:rsidRPr="00503682" w:rsidRDefault="002176CF" w:rsidP="00851CC3">
            <w:pPr>
              <w:spacing w:before="120"/>
              <w:rPr>
                <w:rFonts w:ascii="Georgia" w:hAnsi="Georgia"/>
                <w:sz w:val="18"/>
                <w:szCs w:val="22"/>
              </w:rPr>
            </w:pPr>
            <w:r w:rsidRPr="00503682">
              <w:rPr>
                <w:rFonts w:ascii="Georgia" w:hAnsi="Georgia"/>
                <w:sz w:val="18"/>
                <w:szCs w:val="22"/>
              </w:rPr>
              <w:t>2</w:t>
            </w:r>
            <w:r>
              <w:rPr>
                <w:rFonts w:ascii="Georgia" w:hAnsi="Georgia"/>
                <w:sz w:val="18"/>
                <w:szCs w:val="22"/>
              </w:rPr>
              <w:t>*3</w:t>
            </w:r>
          </w:p>
        </w:tc>
      </w:tr>
    </w:tbl>
    <w:p w14:paraId="13C7C8BF" w14:textId="77777777" w:rsidR="00851CC3" w:rsidRPr="00851CC3" w:rsidRDefault="00851CC3" w:rsidP="00851CC3">
      <w:pPr>
        <w:rPr>
          <w:rFonts w:ascii="Georgia" w:hAnsi="Georgia"/>
          <w:sz w:val="14"/>
          <w:szCs w:val="22"/>
        </w:rPr>
      </w:pPr>
    </w:p>
    <w:p w14:paraId="01F13CA7" w14:textId="52EC6022" w:rsidR="00C7010A" w:rsidRDefault="00A52F17" w:rsidP="007116DF">
      <w:pPr>
        <w:pStyle w:val="ListParagraph"/>
        <w:numPr>
          <w:ilvl w:val="0"/>
          <w:numId w:val="5"/>
        </w:numPr>
        <w:ind w:left="641" w:hanging="284"/>
        <w:rPr>
          <w:szCs w:val="22"/>
        </w:rPr>
      </w:pPr>
      <w:r w:rsidRPr="00AE5A67">
        <w:rPr>
          <w:szCs w:val="22"/>
        </w:rPr>
        <w:t>Pipet 400 µl of the upper layer (mainly water and DNA) into new 1.5mL tubes containing 400µl of cold isopropanol. Remember to mark the tubes. Be careful not to get any of the lower laye</w:t>
      </w:r>
      <w:r w:rsidR="00712B04">
        <w:rPr>
          <w:szCs w:val="22"/>
        </w:rPr>
        <w:t xml:space="preserve">r as this includes </w:t>
      </w:r>
      <w:r w:rsidRPr="00AE5A67">
        <w:rPr>
          <w:szCs w:val="22"/>
        </w:rPr>
        <w:t>the chloroform, among other</w:t>
      </w:r>
      <w:r w:rsidR="00712B04">
        <w:rPr>
          <w:szCs w:val="22"/>
        </w:rPr>
        <w:t>s</w:t>
      </w:r>
      <w:r w:rsidRPr="00AE5A67">
        <w:rPr>
          <w:szCs w:val="22"/>
        </w:rPr>
        <w:t xml:space="preserve"> and may contaminate further steps.</w:t>
      </w:r>
    </w:p>
    <w:p w14:paraId="6CAFA4FB" w14:textId="77777777" w:rsidR="00712B04" w:rsidRPr="00712B04" w:rsidRDefault="00712B04" w:rsidP="00712B04">
      <w:pPr>
        <w:pStyle w:val="ListParagraph"/>
        <w:ind w:left="641"/>
        <w:rPr>
          <w:sz w:val="10"/>
          <w:szCs w:val="22"/>
        </w:rPr>
      </w:pPr>
    </w:p>
    <w:tbl>
      <w:tblPr>
        <w:tblW w:w="4803" w:type="pct"/>
        <w:tblInd w:w="392" w:type="dxa"/>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1625"/>
        <w:gridCol w:w="2319"/>
        <w:gridCol w:w="3287"/>
        <w:gridCol w:w="2118"/>
      </w:tblGrid>
      <w:tr w:rsidR="002176CF" w:rsidRPr="00C7010A" w14:paraId="26DBC0E4" w14:textId="77777777" w:rsidTr="00396960">
        <w:trPr>
          <w:cantSplit/>
        </w:trPr>
        <w:tc>
          <w:tcPr>
            <w:tcW w:w="869" w:type="pct"/>
          </w:tcPr>
          <w:p w14:paraId="294C695C" w14:textId="1E743F5D" w:rsidR="002176CF" w:rsidRPr="00503682" w:rsidRDefault="002176CF" w:rsidP="0049279B">
            <w:pPr>
              <w:spacing w:before="120"/>
              <w:rPr>
                <w:rFonts w:ascii="Georgia" w:hAnsi="Georgia"/>
                <w:sz w:val="18"/>
                <w:szCs w:val="22"/>
              </w:rPr>
            </w:pPr>
            <w:r>
              <w:rPr>
                <w:rFonts w:ascii="Georgia" w:hAnsi="Georgia"/>
                <w:sz w:val="18"/>
                <w:szCs w:val="22"/>
              </w:rPr>
              <w:t>11</w:t>
            </w:r>
          </w:p>
        </w:tc>
        <w:tc>
          <w:tcPr>
            <w:tcW w:w="1240" w:type="pct"/>
          </w:tcPr>
          <w:p w14:paraId="7372B214" w14:textId="77777777" w:rsidR="002176CF" w:rsidRPr="00503682" w:rsidRDefault="002176CF" w:rsidP="0049279B">
            <w:pPr>
              <w:spacing w:before="120"/>
              <w:rPr>
                <w:rFonts w:ascii="Georgia" w:hAnsi="Georgia"/>
                <w:sz w:val="18"/>
                <w:szCs w:val="22"/>
              </w:rPr>
            </w:pPr>
            <w:r w:rsidRPr="00503682">
              <w:rPr>
                <w:rFonts w:ascii="Georgia" w:hAnsi="Georgia"/>
                <w:sz w:val="18"/>
                <w:szCs w:val="22"/>
              </w:rPr>
              <w:t xml:space="preserve">Spillage </w:t>
            </w:r>
            <w:r>
              <w:rPr>
                <w:rFonts w:ascii="Georgia" w:hAnsi="Georgia"/>
                <w:sz w:val="18"/>
                <w:szCs w:val="22"/>
              </w:rPr>
              <w:t xml:space="preserve">and inhalation of </w:t>
            </w:r>
            <w:r w:rsidRPr="00503682">
              <w:rPr>
                <w:rFonts w:ascii="Georgia" w:hAnsi="Georgia"/>
                <w:sz w:val="18"/>
                <w:szCs w:val="22"/>
              </w:rPr>
              <w:t>solution</w:t>
            </w:r>
          </w:p>
        </w:tc>
        <w:tc>
          <w:tcPr>
            <w:tcW w:w="1758" w:type="pct"/>
          </w:tcPr>
          <w:p w14:paraId="1226AA4C" w14:textId="3FDDE0E9" w:rsidR="002176CF" w:rsidRPr="00503682" w:rsidRDefault="002176CF" w:rsidP="002176CF">
            <w:pPr>
              <w:spacing w:before="120"/>
              <w:rPr>
                <w:rFonts w:ascii="Georgia" w:hAnsi="Georgia"/>
                <w:sz w:val="18"/>
                <w:szCs w:val="22"/>
              </w:rPr>
            </w:pPr>
            <w:r w:rsidRPr="00503682">
              <w:rPr>
                <w:rFonts w:ascii="Georgia" w:hAnsi="Georgia"/>
                <w:sz w:val="18"/>
                <w:szCs w:val="22"/>
              </w:rPr>
              <w:t xml:space="preserve">Wear gloves and lab coat </w:t>
            </w:r>
            <w:r>
              <w:rPr>
                <w:rFonts w:ascii="Georgia" w:hAnsi="Georgia"/>
                <w:sz w:val="18"/>
                <w:szCs w:val="22"/>
              </w:rPr>
              <w:br/>
              <w:t>Work in fume hood</w:t>
            </w:r>
          </w:p>
        </w:tc>
        <w:tc>
          <w:tcPr>
            <w:tcW w:w="1133" w:type="pct"/>
            <w:shd w:val="clear" w:color="auto" w:fill="FFFF00"/>
          </w:tcPr>
          <w:p w14:paraId="705FD0D7" w14:textId="77777777" w:rsidR="002176CF" w:rsidRPr="00503682" w:rsidRDefault="002176CF" w:rsidP="0049279B">
            <w:pPr>
              <w:spacing w:before="120"/>
              <w:rPr>
                <w:rFonts w:ascii="Georgia" w:hAnsi="Georgia"/>
                <w:sz w:val="18"/>
                <w:szCs w:val="22"/>
              </w:rPr>
            </w:pPr>
            <w:r w:rsidRPr="00503682">
              <w:rPr>
                <w:rFonts w:ascii="Georgia" w:hAnsi="Georgia"/>
                <w:sz w:val="18"/>
                <w:szCs w:val="22"/>
              </w:rPr>
              <w:t>2</w:t>
            </w:r>
            <w:r>
              <w:rPr>
                <w:rFonts w:ascii="Georgia" w:hAnsi="Georgia"/>
                <w:sz w:val="18"/>
                <w:szCs w:val="22"/>
              </w:rPr>
              <w:t>*3</w:t>
            </w:r>
          </w:p>
        </w:tc>
      </w:tr>
    </w:tbl>
    <w:p w14:paraId="5130CF6B" w14:textId="77777777" w:rsidR="00712B04" w:rsidRPr="00712B04" w:rsidRDefault="00712B04" w:rsidP="00712B04">
      <w:pPr>
        <w:rPr>
          <w:sz w:val="14"/>
          <w:szCs w:val="22"/>
        </w:rPr>
      </w:pPr>
    </w:p>
    <w:p w14:paraId="68596AE6" w14:textId="77777777" w:rsidR="00C7010A" w:rsidRPr="00AE5A67" w:rsidRDefault="00A52F17" w:rsidP="007116DF">
      <w:pPr>
        <w:pStyle w:val="ListParagraph"/>
        <w:numPr>
          <w:ilvl w:val="0"/>
          <w:numId w:val="5"/>
        </w:numPr>
        <w:ind w:left="641" w:hanging="284"/>
        <w:rPr>
          <w:szCs w:val="22"/>
        </w:rPr>
      </w:pPr>
      <w:r w:rsidRPr="00AE5A67">
        <w:rPr>
          <w:szCs w:val="22"/>
        </w:rPr>
        <w:t>Invert the tubes and allow the DNA to precipitate for min. 10 minutes. You can place the tubes in the fridge (~4ºC) overnight.</w:t>
      </w:r>
    </w:p>
    <w:p w14:paraId="054C4FF2" w14:textId="77777777" w:rsidR="00C7010A" w:rsidRDefault="00A52F17" w:rsidP="007116DF">
      <w:pPr>
        <w:pStyle w:val="ListParagraph"/>
        <w:numPr>
          <w:ilvl w:val="0"/>
          <w:numId w:val="5"/>
        </w:numPr>
        <w:ind w:left="641" w:hanging="284"/>
        <w:rPr>
          <w:szCs w:val="22"/>
        </w:rPr>
      </w:pPr>
      <w:r w:rsidRPr="00AE5A67">
        <w:rPr>
          <w:szCs w:val="22"/>
        </w:rPr>
        <w:t>Centrifuge at full speed for 10 minutes.</w:t>
      </w:r>
    </w:p>
    <w:p w14:paraId="4F26917B" w14:textId="77777777" w:rsidR="00C7010A" w:rsidRPr="00AE5A67" w:rsidRDefault="00A52F17" w:rsidP="007116DF">
      <w:pPr>
        <w:pStyle w:val="ListParagraph"/>
        <w:numPr>
          <w:ilvl w:val="0"/>
          <w:numId w:val="5"/>
        </w:numPr>
        <w:ind w:left="641" w:hanging="284"/>
        <w:rPr>
          <w:szCs w:val="22"/>
        </w:rPr>
      </w:pPr>
      <w:r w:rsidRPr="00AE5A67">
        <w:rPr>
          <w:szCs w:val="22"/>
        </w:rPr>
        <w:t>Carefully pour off the isopropanol and add 30</w:t>
      </w:r>
      <w:r w:rsidR="00C7010A" w:rsidRPr="00AE5A67">
        <w:rPr>
          <w:szCs w:val="22"/>
        </w:rPr>
        <w:t>0µl cold 70-75% ethanol. Vortex.</w:t>
      </w:r>
    </w:p>
    <w:p w14:paraId="6CD9324D" w14:textId="77777777" w:rsidR="00C7010A" w:rsidRDefault="00A52F17" w:rsidP="007116DF">
      <w:pPr>
        <w:pStyle w:val="ListParagraph"/>
        <w:numPr>
          <w:ilvl w:val="0"/>
          <w:numId w:val="5"/>
        </w:numPr>
        <w:ind w:left="641" w:hanging="284"/>
        <w:rPr>
          <w:szCs w:val="22"/>
        </w:rPr>
      </w:pPr>
      <w:r w:rsidRPr="00AE5A67">
        <w:rPr>
          <w:szCs w:val="22"/>
        </w:rPr>
        <w:t>Centrifuge at full speed for 2 minutes.</w:t>
      </w:r>
    </w:p>
    <w:p w14:paraId="2B7BEEAF" w14:textId="77777777" w:rsidR="00F5203F" w:rsidRPr="00712B04" w:rsidRDefault="00F5203F" w:rsidP="00F5203F">
      <w:pPr>
        <w:pStyle w:val="ListParagraph"/>
        <w:ind w:left="360"/>
        <w:rPr>
          <w:sz w:val="10"/>
          <w:szCs w:val="22"/>
        </w:rPr>
      </w:pPr>
    </w:p>
    <w:tbl>
      <w:tblPr>
        <w:tblW w:w="4803" w:type="pct"/>
        <w:tblInd w:w="392"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625"/>
        <w:gridCol w:w="2319"/>
        <w:gridCol w:w="3287"/>
        <w:gridCol w:w="2118"/>
      </w:tblGrid>
      <w:tr w:rsidR="00F5203F" w:rsidRPr="00C7010A" w14:paraId="75D8E898" w14:textId="77777777" w:rsidTr="00AC5133">
        <w:trPr>
          <w:cantSplit/>
        </w:trPr>
        <w:tc>
          <w:tcPr>
            <w:tcW w:w="869" w:type="pct"/>
          </w:tcPr>
          <w:p w14:paraId="4110307E" w14:textId="0B40C053" w:rsidR="00F5203F" w:rsidRPr="00503682" w:rsidRDefault="00F5203F" w:rsidP="0049279B">
            <w:pPr>
              <w:spacing w:before="120"/>
              <w:rPr>
                <w:rFonts w:ascii="Georgia" w:hAnsi="Georgia"/>
                <w:sz w:val="18"/>
                <w:szCs w:val="22"/>
              </w:rPr>
            </w:pPr>
            <w:r>
              <w:rPr>
                <w:rFonts w:ascii="Georgia" w:hAnsi="Georgia"/>
                <w:sz w:val="18"/>
                <w:szCs w:val="22"/>
              </w:rPr>
              <w:t>14-15</w:t>
            </w:r>
          </w:p>
        </w:tc>
        <w:tc>
          <w:tcPr>
            <w:tcW w:w="1240" w:type="pct"/>
          </w:tcPr>
          <w:p w14:paraId="252129BE" w14:textId="66373832" w:rsidR="00F5203F" w:rsidRPr="00503682" w:rsidRDefault="00F5203F" w:rsidP="0049279B">
            <w:pPr>
              <w:spacing w:before="120"/>
              <w:rPr>
                <w:rFonts w:ascii="Georgia" w:hAnsi="Georgia"/>
                <w:sz w:val="18"/>
                <w:szCs w:val="22"/>
              </w:rPr>
            </w:pPr>
            <w:r w:rsidRPr="00503682">
              <w:rPr>
                <w:rFonts w:ascii="Georgia" w:hAnsi="Georgia"/>
                <w:sz w:val="18"/>
                <w:szCs w:val="22"/>
              </w:rPr>
              <w:t xml:space="preserve">Spillage </w:t>
            </w:r>
            <w:r>
              <w:rPr>
                <w:rFonts w:ascii="Georgia" w:hAnsi="Georgia"/>
                <w:sz w:val="18"/>
                <w:szCs w:val="22"/>
              </w:rPr>
              <w:t xml:space="preserve">and inhalation of </w:t>
            </w:r>
            <w:r w:rsidRPr="00503682">
              <w:rPr>
                <w:rFonts w:ascii="Georgia" w:hAnsi="Georgia"/>
                <w:sz w:val="18"/>
                <w:szCs w:val="22"/>
              </w:rPr>
              <w:t>solution</w:t>
            </w:r>
          </w:p>
        </w:tc>
        <w:tc>
          <w:tcPr>
            <w:tcW w:w="1758" w:type="pct"/>
          </w:tcPr>
          <w:p w14:paraId="044B1AF2" w14:textId="4DA18827" w:rsidR="00F5203F" w:rsidRPr="00503682" w:rsidRDefault="00F5203F" w:rsidP="0049279B">
            <w:pPr>
              <w:spacing w:before="120"/>
              <w:rPr>
                <w:rFonts w:ascii="Georgia" w:hAnsi="Georgia"/>
                <w:sz w:val="18"/>
                <w:szCs w:val="22"/>
              </w:rPr>
            </w:pPr>
            <w:r w:rsidRPr="00503682">
              <w:rPr>
                <w:rFonts w:ascii="Georgia" w:hAnsi="Georgia"/>
                <w:sz w:val="18"/>
                <w:szCs w:val="22"/>
              </w:rPr>
              <w:t>Wear gloves and lab coat</w:t>
            </w:r>
          </w:p>
        </w:tc>
        <w:tc>
          <w:tcPr>
            <w:tcW w:w="1133" w:type="pct"/>
            <w:shd w:val="clear" w:color="auto" w:fill="33CC33"/>
          </w:tcPr>
          <w:p w14:paraId="50555CE0" w14:textId="620CB8A0" w:rsidR="00F5203F" w:rsidRPr="00503682" w:rsidRDefault="00F5203F" w:rsidP="0049279B">
            <w:pPr>
              <w:spacing w:before="120"/>
              <w:rPr>
                <w:rFonts w:ascii="Georgia" w:hAnsi="Georgia"/>
                <w:sz w:val="18"/>
                <w:szCs w:val="22"/>
              </w:rPr>
            </w:pPr>
            <w:r>
              <w:rPr>
                <w:rFonts w:ascii="Georgia" w:hAnsi="Georgia"/>
                <w:sz w:val="18"/>
                <w:szCs w:val="22"/>
              </w:rPr>
              <w:t>2*1</w:t>
            </w:r>
          </w:p>
        </w:tc>
      </w:tr>
    </w:tbl>
    <w:p w14:paraId="1D600CA7" w14:textId="77777777" w:rsidR="00F5203F" w:rsidRPr="002176CF" w:rsidRDefault="00F5203F" w:rsidP="00F5203F">
      <w:pPr>
        <w:pStyle w:val="ListParagraph"/>
        <w:ind w:left="360"/>
        <w:rPr>
          <w:sz w:val="14"/>
          <w:szCs w:val="22"/>
        </w:rPr>
      </w:pPr>
    </w:p>
    <w:p w14:paraId="76A3275C" w14:textId="77777777" w:rsidR="00C7010A" w:rsidRDefault="00A52F17" w:rsidP="007116DF">
      <w:pPr>
        <w:pStyle w:val="ListParagraph"/>
        <w:numPr>
          <w:ilvl w:val="0"/>
          <w:numId w:val="5"/>
        </w:numPr>
        <w:ind w:left="641" w:hanging="284"/>
        <w:rPr>
          <w:szCs w:val="22"/>
        </w:rPr>
      </w:pPr>
      <w:r w:rsidRPr="00AE5A67">
        <w:rPr>
          <w:szCs w:val="22"/>
        </w:rPr>
        <w:t>Carefully pour off the ethanol. Place to tubes on the heating block (60°C) with the lids open until everything has evaporated. To check that there is no ethanol residue, close the tubes and flick them. If you don’t see any drops on the walls of the tubes it is dry.</w:t>
      </w:r>
    </w:p>
    <w:p w14:paraId="44BC1198" w14:textId="77777777" w:rsidR="00F5203F" w:rsidRPr="00712B04" w:rsidRDefault="00F5203F" w:rsidP="00F5203F">
      <w:pPr>
        <w:pStyle w:val="ListParagraph"/>
        <w:ind w:left="360"/>
        <w:rPr>
          <w:sz w:val="10"/>
          <w:szCs w:val="22"/>
        </w:rPr>
      </w:pPr>
    </w:p>
    <w:tbl>
      <w:tblPr>
        <w:tblW w:w="4803" w:type="pct"/>
        <w:tblInd w:w="392"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625"/>
        <w:gridCol w:w="2319"/>
        <w:gridCol w:w="3287"/>
        <w:gridCol w:w="2118"/>
      </w:tblGrid>
      <w:tr w:rsidR="00F5203F" w:rsidRPr="00C7010A" w14:paraId="57FD2387" w14:textId="77777777" w:rsidTr="00AC5133">
        <w:trPr>
          <w:cantSplit/>
        </w:trPr>
        <w:tc>
          <w:tcPr>
            <w:tcW w:w="869" w:type="pct"/>
          </w:tcPr>
          <w:p w14:paraId="109567B9" w14:textId="7EA27110" w:rsidR="00F5203F" w:rsidRPr="00503682" w:rsidRDefault="00F5203F" w:rsidP="0049279B">
            <w:pPr>
              <w:spacing w:before="120"/>
              <w:rPr>
                <w:rFonts w:ascii="Georgia" w:hAnsi="Georgia"/>
                <w:sz w:val="18"/>
                <w:szCs w:val="22"/>
              </w:rPr>
            </w:pPr>
            <w:r>
              <w:rPr>
                <w:rFonts w:ascii="Georgia" w:hAnsi="Georgia"/>
                <w:sz w:val="18"/>
                <w:szCs w:val="22"/>
              </w:rPr>
              <w:t>16</w:t>
            </w:r>
          </w:p>
        </w:tc>
        <w:tc>
          <w:tcPr>
            <w:tcW w:w="1240" w:type="pct"/>
          </w:tcPr>
          <w:p w14:paraId="4EB8D549" w14:textId="77777777" w:rsidR="00F5203F" w:rsidRPr="00503682" w:rsidRDefault="00F5203F" w:rsidP="0049279B">
            <w:pPr>
              <w:spacing w:before="120"/>
              <w:rPr>
                <w:rFonts w:ascii="Georgia" w:hAnsi="Georgia"/>
                <w:sz w:val="18"/>
                <w:szCs w:val="22"/>
              </w:rPr>
            </w:pPr>
            <w:r w:rsidRPr="00503682">
              <w:rPr>
                <w:rFonts w:ascii="Georgia" w:hAnsi="Georgia"/>
                <w:sz w:val="18"/>
                <w:szCs w:val="22"/>
              </w:rPr>
              <w:t xml:space="preserve">Spillage </w:t>
            </w:r>
            <w:r>
              <w:rPr>
                <w:rFonts w:ascii="Georgia" w:hAnsi="Georgia"/>
                <w:sz w:val="18"/>
                <w:szCs w:val="22"/>
              </w:rPr>
              <w:t xml:space="preserve">and inhalation of </w:t>
            </w:r>
            <w:r w:rsidRPr="00503682">
              <w:rPr>
                <w:rFonts w:ascii="Georgia" w:hAnsi="Georgia"/>
                <w:sz w:val="18"/>
                <w:szCs w:val="22"/>
              </w:rPr>
              <w:t>solution</w:t>
            </w:r>
          </w:p>
        </w:tc>
        <w:tc>
          <w:tcPr>
            <w:tcW w:w="1758" w:type="pct"/>
          </w:tcPr>
          <w:p w14:paraId="23DB2A63" w14:textId="77777777" w:rsidR="00F5203F" w:rsidRPr="00503682" w:rsidRDefault="00F5203F" w:rsidP="0049279B">
            <w:pPr>
              <w:spacing w:before="120"/>
              <w:rPr>
                <w:rFonts w:ascii="Georgia" w:hAnsi="Georgia"/>
                <w:sz w:val="18"/>
                <w:szCs w:val="22"/>
              </w:rPr>
            </w:pPr>
            <w:r w:rsidRPr="00503682">
              <w:rPr>
                <w:rFonts w:ascii="Georgia" w:hAnsi="Georgia"/>
                <w:sz w:val="18"/>
                <w:szCs w:val="22"/>
              </w:rPr>
              <w:t>Wear gloves and lab coat</w:t>
            </w:r>
          </w:p>
        </w:tc>
        <w:tc>
          <w:tcPr>
            <w:tcW w:w="1133" w:type="pct"/>
            <w:shd w:val="clear" w:color="auto" w:fill="33CC33"/>
          </w:tcPr>
          <w:p w14:paraId="29F5DBC7" w14:textId="77777777" w:rsidR="00F5203F" w:rsidRPr="00503682" w:rsidRDefault="00F5203F" w:rsidP="0049279B">
            <w:pPr>
              <w:spacing w:before="120"/>
              <w:rPr>
                <w:rFonts w:ascii="Georgia" w:hAnsi="Georgia"/>
                <w:sz w:val="18"/>
                <w:szCs w:val="22"/>
              </w:rPr>
            </w:pPr>
            <w:r>
              <w:rPr>
                <w:rFonts w:ascii="Georgia" w:hAnsi="Georgia"/>
                <w:sz w:val="18"/>
                <w:szCs w:val="22"/>
              </w:rPr>
              <w:t>2*1</w:t>
            </w:r>
          </w:p>
        </w:tc>
      </w:tr>
    </w:tbl>
    <w:p w14:paraId="2548E1C3" w14:textId="77777777" w:rsidR="00F5203F" w:rsidRPr="002176CF" w:rsidRDefault="00F5203F" w:rsidP="00F5203F">
      <w:pPr>
        <w:pStyle w:val="ListParagraph"/>
        <w:ind w:left="360"/>
        <w:rPr>
          <w:sz w:val="14"/>
          <w:szCs w:val="22"/>
        </w:rPr>
      </w:pPr>
    </w:p>
    <w:p w14:paraId="638AF6A4" w14:textId="77777777" w:rsidR="00C7010A" w:rsidRDefault="00A52F17" w:rsidP="007116DF">
      <w:pPr>
        <w:pStyle w:val="ListParagraph"/>
        <w:numPr>
          <w:ilvl w:val="0"/>
          <w:numId w:val="5"/>
        </w:numPr>
        <w:ind w:left="641" w:hanging="284"/>
        <w:rPr>
          <w:szCs w:val="22"/>
        </w:rPr>
      </w:pPr>
      <w:r w:rsidRPr="00AE5A67">
        <w:rPr>
          <w:szCs w:val="22"/>
        </w:rPr>
        <w:t>Add 60µl of milli-Q H2O to re-suspend the DNA. If you are purifying your DNA with any method, you should check whether to use water for this step or some other buffer.</w:t>
      </w:r>
    </w:p>
    <w:p w14:paraId="12923B97" w14:textId="459DE3A4" w:rsidR="00A52F17" w:rsidRDefault="00A52F17" w:rsidP="007116DF">
      <w:pPr>
        <w:pStyle w:val="ListParagraph"/>
        <w:numPr>
          <w:ilvl w:val="0"/>
          <w:numId w:val="5"/>
        </w:numPr>
        <w:ind w:left="641" w:hanging="284"/>
      </w:pPr>
      <w:r w:rsidRPr="00AE5A67">
        <w:rPr>
          <w:szCs w:val="22"/>
        </w:rPr>
        <w:t>Your DNA is now isolated! Store at –20°C.</w:t>
      </w:r>
      <w:r w:rsidR="00C7010A" w:rsidRPr="00AE5A67">
        <w:t xml:space="preserve"> </w:t>
      </w:r>
      <w:r w:rsidRPr="00AE5A67">
        <w:t>Remember to label your tubes properly with one label on the side of the tube and t</w:t>
      </w:r>
      <w:r w:rsidR="00C7010A" w:rsidRPr="00AE5A67">
        <w:t>he extr. ID written on the lid.</w:t>
      </w:r>
    </w:p>
    <w:p w14:paraId="7FB467D2" w14:textId="77777777" w:rsidR="00D313D7" w:rsidRDefault="00D313D7">
      <w:pPr>
        <w:rPr>
          <w:rFonts w:ascii="Georgia" w:eastAsia="Times New Roman" w:hAnsi="Georgia" w:cs="Arial"/>
          <w:b/>
          <w:caps/>
          <w:lang w:eastAsia="en-US"/>
        </w:rPr>
      </w:pPr>
      <w:r>
        <w:br w:type="page"/>
      </w:r>
    </w:p>
    <w:p w14:paraId="1BCB9A68" w14:textId="15E9BFA2" w:rsidR="00F5203F" w:rsidRPr="00C7010A" w:rsidRDefault="00F5203F" w:rsidP="00F5203F">
      <w:pPr>
        <w:pStyle w:val="Heading2"/>
      </w:pPr>
      <w:r>
        <w:lastRenderedPageBreak/>
        <w:t>Waste</w:t>
      </w:r>
      <w:r w:rsidR="00125F63">
        <w:t xml:space="preserve"> management</w:t>
      </w:r>
    </w:p>
    <w:tbl>
      <w:tblPr>
        <w:tblW w:w="4622" w:type="pct"/>
        <w:tblInd w:w="817" w:type="dxa"/>
        <w:tblBorders>
          <w:insideH w:val="single" w:sz="4" w:space="0" w:color="auto"/>
        </w:tblBorders>
        <w:tblLayout w:type="fixed"/>
        <w:tblLook w:val="01E0" w:firstRow="1" w:lastRow="1" w:firstColumn="1" w:lastColumn="1" w:noHBand="0" w:noVBand="0"/>
      </w:tblPr>
      <w:tblGrid>
        <w:gridCol w:w="558"/>
        <w:gridCol w:w="2218"/>
        <w:gridCol w:w="1383"/>
        <w:gridCol w:w="2361"/>
        <w:gridCol w:w="2495"/>
      </w:tblGrid>
      <w:tr w:rsidR="00D313D7" w:rsidRPr="00D313D7" w14:paraId="2E791142" w14:textId="77777777" w:rsidTr="0049279B">
        <w:trPr>
          <w:tblHeader/>
        </w:trPr>
        <w:tc>
          <w:tcPr>
            <w:tcW w:w="2835" w:type="dxa"/>
            <w:gridSpan w:val="2"/>
          </w:tcPr>
          <w:p w14:paraId="46A2C4A7" w14:textId="46FFD1E2" w:rsidR="00D313D7" w:rsidRPr="00D313D7" w:rsidRDefault="00D313D7" w:rsidP="0049279B">
            <w:pPr>
              <w:spacing w:before="120"/>
              <w:rPr>
                <w:rFonts w:ascii="Georgia" w:hAnsi="Georgia" w:cs="Arial"/>
                <w:b/>
                <w:color w:val="404040" w:themeColor="text1" w:themeTint="BF"/>
                <w:sz w:val="18"/>
                <w:szCs w:val="18"/>
                <w:lang w:eastAsia="nb-NO"/>
              </w:rPr>
            </w:pPr>
            <w:r w:rsidRPr="00D313D7">
              <w:rPr>
                <w:rFonts w:ascii="Georgia" w:hAnsi="Georgia" w:cs="Arial"/>
                <w:b/>
                <w:sz w:val="18"/>
                <w:szCs w:val="18"/>
                <w:lang w:eastAsia="nb-NO"/>
              </w:rPr>
              <w:t>Waste type</w:t>
            </w:r>
          </w:p>
        </w:tc>
        <w:tc>
          <w:tcPr>
            <w:tcW w:w="1412" w:type="dxa"/>
          </w:tcPr>
          <w:p w14:paraId="6D5F0E49" w14:textId="27A8CD68" w:rsidR="00D313D7" w:rsidRPr="00D313D7" w:rsidRDefault="00D313D7" w:rsidP="00D313D7">
            <w:pPr>
              <w:spacing w:before="120"/>
              <w:rPr>
                <w:rFonts w:ascii="Georgia" w:hAnsi="Georgia" w:cs="Arial"/>
                <w:b/>
                <w:color w:val="404040" w:themeColor="text1" w:themeTint="BF"/>
                <w:sz w:val="18"/>
                <w:szCs w:val="18"/>
                <w:lang w:eastAsia="nb-NO"/>
              </w:rPr>
            </w:pPr>
            <w:r>
              <w:rPr>
                <w:rFonts w:ascii="Georgia" w:hAnsi="Georgia" w:cs="Arial"/>
                <w:b/>
                <w:sz w:val="18"/>
                <w:szCs w:val="18"/>
                <w:lang w:eastAsia="nb-NO"/>
              </w:rPr>
              <w:t>Approx volume</w:t>
            </w:r>
          </w:p>
        </w:tc>
        <w:tc>
          <w:tcPr>
            <w:tcW w:w="2415" w:type="dxa"/>
          </w:tcPr>
          <w:p w14:paraId="72B3FBA1" w14:textId="77777777" w:rsidR="00D313D7" w:rsidRPr="00D313D7" w:rsidRDefault="00D313D7" w:rsidP="0049279B">
            <w:pPr>
              <w:spacing w:before="120"/>
              <w:rPr>
                <w:rFonts w:ascii="Georgia" w:hAnsi="Georgia" w:cs="Arial"/>
                <w:b/>
                <w:color w:val="404040" w:themeColor="text1" w:themeTint="BF"/>
                <w:sz w:val="18"/>
                <w:szCs w:val="18"/>
                <w:lang w:eastAsia="nb-NO"/>
              </w:rPr>
            </w:pPr>
            <w:r w:rsidRPr="00D313D7">
              <w:rPr>
                <w:rFonts w:ascii="Georgia" w:hAnsi="Georgia" w:cs="Arial"/>
                <w:b/>
                <w:sz w:val="18"/>
                <w:szCs w:val="18"/>
                <w:lang w:eastAsia="nb-NO"/>
              </w:rPr>
              <w:t>Disposal method</w:t>
            </w:r>
          </w:p>
        </w:tc>
        <w:tc>
          <w:tcPr>
            <w:tcW w:w="2552" w:type="dxa"/>
            <w:shd w:val="clear" w:color="auto" w:fill="FFFFFF" w:themeFill="background1"/>
          </w:tcPr>
          <w:p w14:paraId="7DC94C17" w14:textId="11DCC8B4" w:rsidR="00D313D7" w:rsidRPr="00D313D7" w:rsidRDefault="00D313D7" w:rsidP="0049279B">
            <w:pPr>
              <w:spacing w:before="120"/>
              <w:rPr>
                <w:rFonts w:ascii="Georgia" w:hAnsi="Georgia" w:cs="Arial"/>
                <w:b/>
                <w:color w:val="404040" w:themeColor="text1" w:themeTint="BF"/>
                <w:sz w:val="18"/>
                <w:szCs w:val="18"/>
                <w:lang w:eastAsia="nb-NO"/>
              </w:rPr>
            </w:pPr>
            <w:r w:rsidRPr="00D313D7">
              <w:rPr>
                <w:rFonts w:ascii="Georgia" w:hAnsi="Georgia" w:cs="Arial"/>
                <w:b/>
                <w:sz w:val="18"/>
                <w:szCs w:val="18"/>
                <w:lang w:eastAsia="nb-NO"/>
              </w:rPr>
              <w:t>Enviro</w:t>
            </w:r>
            <w:r>
              <w:rPr>
                <w:rFonts w:ascii="Georgia" w:hAnsi="Georgia" w:cs="Arial"/>
                <w:b/>
                <w:sz w:val="18"/>
                <w:szCs w:val="18"/>
                <w:lang w:eastAsia="nb-NO"/>
              </w:rPr>
              <w:t>n</w:t>
            </w:r>
            <w:r w:rsidRPr="00D313D7">
              <w:rPr>
                <w:rFonts w:ascii="Georgia" w:hAnsi="Georgia" w:cs="Arial"/>
                <w:b/>
                <w:sz w:val="18"/>
                <w:szCs w:val="18"/>
                <w:lang w:eastAsia="nb-NO"/>
              </w:rPr>
              <w:t>mental risk</w:t>
            </w:r>
          </w:p>
        </w:tc>
      </w:tr>
      <w:tr w:rsidR="00D313D7" w:rsidRPr="00D313D7" w14:paraId="3D259186" w14:textId="77777777" w:rsidTr="0049279B">
        <w:tc>
          <w:tcPr>
            <w:tcW w:w="567" w:type="dxa"/>
          </w:tcPr>
          <w:p w14:paraId="7597D10A" w14:textId="77777777" w:rsidR="00D313D7" w:rsidRPr="00D313D7" w:rsidRDefault="00D313D7" w:rsidP="0049279B">
            <w:pPr>
              <w:keepNext/>
              <w:keepLines/>
              <w:spacing w:before="120"/>
              <w:outlineLvl w:val="4"/>
              <w:rPr>
                <w:rFonts w:ascii="Georgia" w:hAnsi="Georgia" w:cs="Arial"/>
                <w:color w:val="404040" w:themeColor="text1" w:themeTint="BF"/>
                <w:sz w:val="18"/>
                <w:szCs w:val="18"/>
                <w:lang w:eastAsia="nb-NO"/>
              </w:rPr>
            </w:pPr>
            <w:r w:rsidRPr="00D313D7">
              <w:rPr>
                <w:rFonts w:ascii="Georgia" w:hAnsi="Georgia"/>
                <w:sz w:val="18"/>
                <w:szCs w:val="18"/>
                <w:lang w:eastAsia="nb-NO"/>
              </w:rPr>
              <w:t>1</w:t>
            </w:r>
          </w:p>
        </w:tc>
        <w:tc>
          <w:tcPr>
            <w:tcW w:w="2268" w:type="dxa"/>
          </w:tcPr>
          <w:p w14:paraId="5C3B5216" w14:textId="49108C2B" w:rsidR="00D313D7" w:rsidRPr="00D313D7" w:rsidRDefault="00D313D7" w:rsidP="0049279B">
            <w:pPr>
              <w:spacing w:before="120"/>
              <w:rPr>
                <w:rFonts w:ascii="Georgia" w:hAnsi="Georgia" w:cs="Arial"/>
                <w:sz w:val="18"/>
                <w:szCs w:val="18"/>
                <w:lang w:eastAsia="nb-NO"/>
              </w:rPr>
            </w:pPr>
            <w:r w:rsidRPr="00D313D7">
              <w:rPr>
                <w:rFonts w:ascii="Georgia" w:hAnsi="Georgia" w:cs="Arial"/>
                <w:sz w:val="18"/>
                <w:szCs w:val="18"/>
                <w:lang w:eastAsia="nb-NO"/>
              </w:rPr>
              <w:t>Tips a</w:t>
            </w:r>
            <w:r>
              <w:rPr>
                <w:rFonts w:ascii="Georgia" w:hAnsi="Georgia" w:cs="Arial"/>
                <w:sz w:val="18"/>
                <w:szCs w:val="18"/>
                <w:lang w:eastAsia="nb-NO"/>
              </w:rPr>
              <w:t>nd gloves contaminated with hazardous chemicals</w:t>
            </w:r>
          </w:p>
        </w:tc>
        <w:tc>
          <w:tcPr>
            <w:tcW w:w="1412" w:type="dxa"/>
          </w:tcPr>
          <w:p w14:paraId="6AC8ED95" w14:textId="77777777" w:rsidR="00D313D7" w:rsidRPr="00D313D7" w:rsidRDefault="00D313D7" w:rsidP="0049279B">
            <w:pPr>
              <w:spacing w:before="120"/>
              <w:rPr>
                <w:rFonts w:ascii="Georgia" w:hAnsi="Georgia" w:cs="Arial"/>
                <w:sz w:val="18"/>
                <w:szCs w:val="18"/>
                <w:lang w:val="en-US" w:eastAsia="nb-NO"/>
              </w:rPr>
            </w:pPr>
            <w:r w:rsidRPr="00D313D7">
              <w:rPr>
                <w:rFonts w:ascii="Georgia" w:hAnsi="Georgia" w:cs="Arial"/>
                <w:sz w:val="18"/>
                <w:szCs w:val="18"/>
                <w:lang w:val="en-US" w:eastAsia="nb-NO"/>
              </w:rPr>
              <w:t>-</w:t>
            </w:r>
          </w:p>
        </w:tc>
        <w:tc>
          <w:tcPr>
            <w:tcW w:w="2415" w:type="dxa"/>
          </w:tcPr>
          <w:p w14:paraId="394F53EE" w14:textId="77777777" w:rsidR="00D313D7" w:rsidRPr="00D313D7" w:rsidRDefault="00D313D7" w:rsidP="0049279B">
            <w:pPr>
              <w:spacing w:before="120"/>
              <w:rPr>
                <w:rFonts w:ascii="Georgia" w:hAnsi="Georgia" w:cs="Arial"/>
                <w:sz w:val="18"/>
                <w:szCs w:val="18"/>
                <w:lang w:eastAsia="nb-NO"/>
              </w:rPr>
            </w:pPr>
            <w:r w:rsidRPr="00D313D7">
              <w:rPr>
                <w:rFonts w:ascii="Georgia" w:hAnsi="Georgia" w:cs="Arial"/>
                <w:sz w:val="18"/>
                <w:szCs w:val="18"/>
                <w:lang w:eastAsia="nb-NO"/>
              </w:rPr>
              <w:t xml:space="preserve">Leave in fume hood to evaporate. </w:t>
            </w:r>
          </w:p>
          <w:p w14:paraId="3353B365" w14:textId="77777777" w:rsidR="00D313D7" w:rsidRPr="00D313D7" w:rsidRDefault="00D313D7" w:rsidP="0049279B">
            <w:pPr>
              <w:spacing w:before="120"/>
              <w:rPr>
                <w:rFonts w:ascii="Georgia" w:hAnsi="Georgia" w:cs="Arial"/>
                <w:b/>
                <w:bCs/>
                <w:i/>
                <w:iCs/>
                <w:color w:val="4F81BD" w:themeColor="accent1"/>
                <w:sz w:val="18"/>
                <w:szCs w:val="18"/>
                <w:lang w:eastAsia="nb-NO"/>
              </w:rPr>
            </w:pPr>
            <w:r w:rsidRPr="00D313D7">
              <w:rPr>
                <w:rFonts w:ascii="Georgia" w:hAnsi="Georgia" w:cs="Arial"/>
                <w:sz w:val="18"/>
                <w:szCs w:val="18"/>
                <w:lang w:eastAsia="nb-NO"/>
              </w:rPr>
              <w:t>Dispose in hazardous waste box.</w:t>
            </w:r>
          </w:p>
        </w:tc>
        <w:tc>
          <w:tcPr>
            <w:tcW w:w="2552" w:type="dxa"/>
            <w:shd w:val="clear" w:color="auto" w:fill="FFFFFF" w:themeFill="background1"/>
          </w:tcPr>
          <w:p w14:paraId="2D15ECAE" w14:textId="4D03A5D5" w:rsidR="00D313D7" w:rsidRPr="00D313D7" w:rsidRDefault="00D313D7" w:rsidP="00D313D7">
            <w:pPr>
              <w:keepNext/>
              <w:keepLines/>
              <w:spacing w:before="120"/>
              <w:outlineLvl w:val="4"/>
              <w:rPr>
                <w:rFonts w:ascii="Georgia" w:hAnsi="Georgia" w:cs="Arial"/>
                <w:color w:val="404040" w:themeColor="text1" w:themeTint="BF"/>
                <w:sz w:val="18"/>
                <w:szCs w:val="18"/>
                <w:lang w:eastAsia="nb-NO"/>
              </w:rPr>
            </w:pPr>
            <w:r w:rsidRPr="00D313D7">
              <w:rPr>
                <w:rFonts w:ascii="Georgia" w:hAnsi="Georgia" w:cs="Arial"/>
                <w:sz w:val="18"/>
                <w:szCs w:val="18"/>
                <w:lang w:eastAsia="nb-NO"/>
              </w:rPr>
              <w:t>None, since this is according to procedure and handled by trained staff and collected by professionals</w:t>
            </w:r>
            <w:r>
              <w:rPr>
                <w:rFonts w:ascii="Georgia" w:hAnsi="Georgia" w:cs="Arial"/>
                <w:sz w:val="18"/>
                <w:szCs w:val="18"/>
                <w:lang w:eastAsia="nb-NO"/>
              </w:rPr>
              <w:t>.</w:t>
            </w:r>
          </w:p>
        </w:tc>
      </w:tr>
      <w:tr w:rsidR="00D313D7" w:rsidRPr="00D313D7" w14:paraId="0777F49F" w14:textId="77777777" w:rsidTr="0049279B">
        <w:tc>
          <w:tcPr>
            <w:tcW w:w="567" w:type="dxa"/>
          </w:tcPr>
          <w:p w14:paraId="654C9200" w14:textId="77777777" w:rsidR="00D313D7" w:rsidRPr="00D313D7" w:rsidRDefault="00D313D7" w:rsidP="0049279B">
            <w:pPr>
              <w:keepNext/>
              <w:keepLines/>
              <w:spacing w:before="120"/>
              <w:outlineLvl w:val="4"/>
              <w:rPr>
                <w:rFonts w:ascii="Georgia" w:hAnsi="Georgia" w:cs="Arial"/>
                <w:color w:val="404040" w:themeColor="text1" w:themeTint="BF"/>
                <w:sz w:val="18"/>
                <w:szCs w:val="18"/>
                <w:lang w:eastAsia="nb-NO"/>
              </w:rPr>
            </w:pPr>
            <w:r w:rsidRPr="00D313D7">
              <w:rPr>
                <w:rFonts w:ascii="Georgia" w:hAnsi="Georgia"/>
                <w:sz w:val="18"/>
                <w:szCs w:val="18"/>
                <w:lang w:eastAsia="nb-NO"/>
              </w:rPr>
              <w:t>2</w:t>
            </w:r>
          </w:p>
        </w:tc>
        <w:tc>
          <w:tcPr>
            <w:tcW w:w="2268" w:type="dxa"/>
          </w:tcPr>
          <w:p w14:paraId="4589FF6A" w14:textId="31452D3A" w:rsidR="00D313D7" w:rsidRPr="00D313D7" w:rsidRDefault="00D313D7" w:rsidP="00D313D7">
            <w:pPr>
              <w:spacing w:before="120"/>
              <w:rPr>
                <w:rFonts w:ascii="Georgia" w:hAnsi="Georgia" w:cs="Arial"/>
                <w:sz w:val="18"/>
                <w:szCs w:val="18"/>
                <w:lang w:eastAsia="nb-NO"/>
              </w:rPr>
            </w:pPr>
            <w:r>
              <w:rPr>
                <w:rFonts w:ascii="Georgia" w:hAnsi="Georgia" w:cs="Arial"/>
                <w:sz w:val="18"/>
                <w:szCs w:val="18"/>
                <w:lang w:val="en-US" w:eastAsia="nb-NO"/>
              </w:rPr>
              <w:t>Hazardous c</w:t>
            </w:r>
            <w:r w:rsidRPr="00D313D7">
              <w:rPr>
                <w:rFonts w:ascii="Georgia" w:hAnsi="Georgia" w:cs="Arial"/>
                <w:sz w:val="18"/>
                <w:szCs w:val="18"/>
                <w:lang w:val="en-US" w:eastAsia="nb-NO"/>
              </w:rPr>
              <w:t xml:space="preserve">hemical </w:t>
            </w:r>
            <w:r>
              <w:rPr>
                <w:rFonts w:ascii="Georgia" w:hAnsi="Georgia" w:cs="Arial"/>
                <w:sz w:val="18"/>
                <w:szCs w:val="18"/>
                <w:lang w:val="en-US" w:eastAsia="nb-NO"/>
              </w:rPr>
              <w:t>leftovers</w:t>
            </w:r>
          </w:p>
        </w:tc>
        <w:tc>
          <w:tcPr>
            <w:tcW w:w="1412" w:type="dxa"/>
          </w:tcPr>
          <w:p w14:paraId="71EF6372" w14:textId="10BF08D6" w:rsidR="00D313D7" w:rsidRPr="00D313D7" w:rsidRDefault="00D313D7" w:rsidP="00D313D7">
            <w:pPr>
              <w:spacing w:before="120"/>
              <w:rPr>
                <w:rFonts w:ascii="Georgia" w:hAnsi="Georgia" w:cs="Arial"/>
                <w:sz w:val="18"/>
                <w:szCs w:val="18"/>
                <w:lang w:val="fr-FR" w:eastAsia="nb-NO"/>
              </w:rPr>
            </w:pPr>
            <w:r>
              <w:rPr>
                <w:rFonts w:ascii="Georgia" w:hAnsi="Georgia" w:cs="Arial"/>
                <w:sz w:val="18"/>
                <w:szCs w:val="18"/>
                <w:lang w:val="fr-FR" w:eastAsia="nb-NO"/>
              </w:rPr>
              <w:t>50mL</w:t>
            </w:r>
          </w:p>
        </w:tc>
        <w:tc>
          <w:tcPr>
            <w:tcW w:w="2415" w:type="dxa"/>
          </w:tcPr>
          <w:p w14:paraId="402BB7CD" w14:textId="77777777" w:rsidR="00D313D7" w:rsidRDefault="00D313D7" w:rsidP="0049279B">
            <w:pPr>
              <w:spacing w:before="120"/>
              <w:rPr>
                <w:rFonts w:ascii="Georgia" w:hAnsi="Georgia" w:cs="Arial"/>
                <w:sz w:val="18"/>
                <w:szCs w:val="18"/>
                <w:lang w:eastAsia="nb-NO"/>
              </w:rPr>
            </w:pPr>
            <w:r>
              <w:rPr>
                <w:rFonts w:ascii="Georgia" w:hAnsi="Georgia" w:cs="Arial"/>
                <w:sz w:val="18"/>
                <w:szCs w:val="18"/>
                <w:lang w:eastAsia="nb-NO"/>
              </w:rPr>
              <w:t>Pour into 50mL falcon or other appropriate container</w:t>
            </w:r>
            <w:r w:rsidRPr="00D313D7">
              <w:rPr>
                <w:rFonts w:ascii="Georgia" w:hAnsi="Georgia" w:cs="Arial"/>
                <w:sz w:val="18"/>
                <w:szCs w:val="18"/>
                <w:lang w:eastAsia="nb-NO"/>
              </w:rPr>
              <w:t>.</w:t>
            </w:r>
          </w:p>
          <w:p w14:paraId="07C6F16C" w14:textId="202C6896" w:rsidR="00D313D7" w:rsidRPr="00D313D7" w:rsidRDefault="00D313D7" w:rsidP="0049279B">
            <w:pPr>
              <w:spacing w:before="120"/>
              <w:rPr>
                <w:rFonts w:ascii="Georgia" w:hAnsi="Georgia" w:cs="Arial"/>
                <w:sz w:val="18"/>
                <w:szCs w:val="18"/>
                <w:lang w:eastAsia="nb-NO"/>
              </w:rPr>
            </w:pPr>
            <w:r w:rsidRPr="00D313D7">
              <w:rPr>
                <w:rFonts w:ascii="Georgia" w:hAnsi="Georgia" w:cs="Arial"/>
                <w:sz w:val="18"/>
                <w:szCs w:val="18"/>
                <w:lang w:eastAsia="nb-NO"/>
              </w:rPr>
              <w:t xml:space="preserve">Leave in fume hood to evaporate. </w:t>
            </w:r>
          </w:p>
        </w:tc>
        <w:tc>
          <w:tcPr>
            <w:tcW w:w="2552" w:type="dxa"/>
            <w:shd w:val="clear" w:color="auto" w:fill="FFFFFF" w:themeFill="background1"/>
          </w:tcPr>
          <w:p w14:paraId="76286A03" w14:textId="1089A317" w:rsidR="00D313D7" w:rsidRPr="00D313D7" w:rsidRDefault="00D313D7" w:rsidP="0049279B">
            <w:pPr>
              <w:keepNext/>
              <w:keepLines/>
              <w:spacing w:before="120"/>
              <w:outlineLvl w:val="4"/>
              <w:rPr>
                <w:rFonts w:ascii="Georgia" w:hAnsi="Georgia" w:cs="Arial"/>
                <w:color w:val="404040" w:themeColor="text1" w:themeTint="BF"/>
                <w:sz w:val="18"/>
                <w:szCs w:val="18"/>
                <w:lang w:eastAsia="nb-NO"/>
              </w:rPr>
            </w:pPr>
            <w:r w:rsidRPr="00D313D7">
              <w:rPr>
                <w:rFonts w:ascii="Georgia" w:hAnsi="Georgia" w:cs="Arial"/>
                <w:sz w:val="18"/>
                <w:szCs w:val="18"/>
                <w:lang w:eastAsia="nb-NO"/>
              </w:rPr>
              <w:t>None, since this is according to procedure and handled by trained staff and collected by professionals</w:t>
            </w:r>
            <w:r>
              <w:rPr>
                <w:rFonts w:ascii="Georgia" w:hAnsi="Georgia" w:cs="Arial"/>
                <w:sz w:val="18"/>
                <w:szCs w:val="18"/>
                <w:lang w:eastAsia="nb-NO"/>
              </w:rPr>
              <w:t>.</w:t>
            </w:r>
          </w:p>
        </w:tc>
      </w:tr>
      <w:tr w:rsidR="00D313D7" w:rsidRPr="00D313D7" w14:paraId="1FF02A59" w14:textId="77777777" w:rsidTr="0049279B">
        <w:tc>
          <w:tcPr>
            <w:tcW w:w="567" w:type="dxa"/>
          </w:tcPr>
          <w:p w14:paraId="172D144A" w14:textId="5B956A74" w:rsidR="00D313D7" w:rsidRPr="00D313D7" w:rsidRDefault="00D313D7" w:rsidP="0049279B">
            <w:pPr>
              <w:keepNext/>
              <w:keepLines/>
              <w:spacing w:before="120"/>
              <w:outlineLvl w:val="4"/>
              <w:rPr>
                <w:rFonts w:ascii="Georgia" w:hAnsi="Georgia"/>
                <w:sz w:val="18"/>
                <w:szCs w:val="18"/>
                <w:lang w:eastAsia="nb-NO"/>
              </w:rPr>
            </w:pPr>
            <w:r>
              <w:rPr>
                <w:rFonts w:ascii="Georgia" w:hAnsi="Georgia"/>
                <w:sz w:val="18"/>
                <w:szCs w:val="18"/>
                <w:lang w:eastAsia="nb-NO"/>
              </w:rPr>
              <w:t>3</w:t>
            </w:r>
          </w:p>
        </w:tc>
        <w:tc>
          <w:tcPr>
            <w:tcW w:w="2268" w:type="dxa"/>
          </w:tcPr>
          <w:p w14:paraId="377018C7" w14:textId="380C672B" w:rsidR="00D313D7" w:rsidRDefault="00D313D7" w:rsidP="00D313D7">
            <w:pPr>
              <w:spacing w:before="120"/>
              <w:rPr>
                <w:rFonts w:ascii="Georgia" w:hAnsi="Georgia" w:cs="Arial"/>
                <w:sz w:val="18"/>
                <w:szCs w:val="18"/>
                <w:lang w:val="en-US" w:eastAsia="nb-NO"/>
              </w:rPr>
            </w:pPr>
            <w:r>
              <w:rPr>
                <w:rFonts w:ascii="Georgia" w:hAnsi="Georgia" w:cs="Arial"/>
                <w:sz w:val="18"/>
                <w:szCs w:val="18"/>
                <w:lang w:val="en-US" w:eastAsia="nb-NO"/>
              </w:rPr>
              <w:t>Non-hazardous c</w:t>
            </w:r>
            <w:r w:rsidRPr="00D313D7">
              <w:rPr>
                <w:rFonts w:ascii="Georgia" w:hAnsi="Georgia" w:cs="Arial"/>
                <w:sz w:val="18"/>
                <w:szCs w:val="18"/>
                <w:lang w:val="en-US" w:eastAsia="nb-NO"/>
              </w:rPr>
              <w:t xml:space="preserve">hemical </w:t>
            </w:r>
            <w:r>
              <w:rPr>
                <w:rFonts w:ascii="Georgia" w:hAnsi="Georgia" w:cs="Arial"/>
                <w:sz w:val="18"/>
                <w:szCs w:val="18"/>
                <w:lang w:val="en-US" w:eastAsia="nb-NO"/>
              </w:rPr>
              <w:t>leftovers</w:t>
            </w:r>
          </w:p>
        </w:tc>
        <w:tc>
          <w:tcPr>
            <w:tcW w:w="1412" w:type="dxa"/>
          </w:tcPr>
          <w:p w14:paraId="6273561E" w14:textId="53F88A58" w:rsidR="00D313D7" w:rsidRDefault="00D313D7" w:rsidP="00D313D7">
            <w:pPr>
              <w:spacing w:before="120"/>
              <w:rPr>
                <w:rFonts w:ascii="Georgia" w:hAnsi="Georgia" w:cs="Arial"/>
                <w:sz w:val="18"/>
                <w:szCs w:val="18"/>
                <w:lang w:val="fr-FR" w:eastAsia="nb-NO"/>
              </w:rPr>
            </w:pPr>
            <w:r>
              <w:rPr>
                <w:rFonts w:ascii="Georgia" w:hAnsi="Georgia" w:cs="Arial"/>
                <w:sz w:val="18"/>
                <w:szCs w:val="18"/>
                <w:lang w:val="fr-FR" w:eastAsia="nb-NO"/>
              </w:rPr>
              <w:t>50mL</w:t>
            </w:r>
          </w:p>
        </w:tc>
        <w:tc>
          <w:tcPr>
            <w:tcW w:w="2415" w:type="dxa"/>
          </w:tcPr>
          <w:p w14:paraId="7DBBB634" w14:textId="088DEE5F" w:rsidR="00D313D7" w:rsidRDefault="00D313D7" w:rsidP="0049279B">
            <w:pPr>
              <w:spacing w:before="120"/>
              <w:rPr>
                <w:rFonts w:ascii="Georgia" w:hAnsi="Georgia" w:cs="Arial"/>
                <w:sz w:val="18"/>
                <w:szCs w:val="18"/>
                <w:lang w:eastAsia="nb-NO"/>
              </w:rPr>
            </w:pPr>
            <w:r>
              <w:rPr>
                <w:rFonts w:ascii="Georgia" w:hAnsi="Georgia" w:cs="Arial"/>
                <w:sz w:val="18"/>
                <w:szCs w:val="18"/>
                <w:lang w:eastAsia="nb-NO"/>
              </w:rPr>
              <w:t>Pour into 50mL falcon or other appropriate container</w:t>
            </w:r>
            <w:r w:rsidRPr="00D313D7">
              <w:rPr>
                <w:rFonts w:ascii="Georgia" w:hAnsi="Georgia" w:cs="Arial"/>
                <w:sz w:val="18"/>
                <w:szCs w:val="18"/>
                <w:lang w:eastAsia="nb-NO"/>
              </w:rPr>
              <w:t>.</w:t>
            </w:r>
          </w:p>
        </w:tc>
        <w:tc>
          <w:tcPr>
            <w:tcW w:w="2552" w:type="dxa"/>
            <w:shd w:val="clear" w:color="auto" w:fill="FFFFFF" w:themeFill="background1"/>
          </w:tcPr>
          <w:p w14:paraId="2549EC04" w14:textId="0342A79D" w:rsidR="00D313D7" w:rsidRPr="00D313D7" w:rsidRDefault="00D313D7" w:rsidP="0049279B">
            <w:pPr>
              <w:keepNext/>
              <w:keepLines/>
              <w:spacing w:before="120"/>
              <w:outlineLvl w:val="4"/>
              <w:rPr>
                <w:rFonts w:ascii="Georgia" w:hAnsi="Georgia" w:cs="Arial"/>
                <w:sz w:val="18"/>
                <w:szCs w:val="18"/>
                <w:lang w:eastAsia="nb-NO"/>
              </w:rPr>
            </w:pPr>
            <w:r w:rsidRPr="00D313D7">
              <w:rPr>
                <w:rFonts w:ascii="Georgia" w:hAnsi="Georgia" w:cs="Arial"/>
                <w:sz w:val="18"/>
                <w:szCs w:val="18"/>
                <w:lang w:eastAsia="nb-NO"/>
              </w:rPr>
              <w:t>None, since this is according to procedure and handled by trained staff and collected by professionals</w:t>
            </w:r>
          </w:p>
        </w:tc>
      </w:tr>
    </w:tbl>
    <w:p w14:paraId="460E8E89" w14:textId="77777777" w:rsidR="00F5203F" w:rsidRPr="00D313D7" w:rsidRDefault="00F5203F" w:rsidP="00D313D7">
      <w:pPr>
        <w:rPr>
          <w:rFonts w:ascii="Georgia" w:hAnsi="Georgia"/>
          <w:sz w:val="20"/>
        </w:rPr>
      </w:pPr>
    </w:p>
    <w:sectPr w:rsidR="00F5203F" w:rsidRPr="00D313D7" w:rsidSect="00DD1991">
      <w:headerReference w:type="default" r:id="rId23"/>
      <w:headerReference w:type="first" r:id="rId24"/>
      <w:footerReference w:type="first" r:id="rId25"/>
      <w:type w:val="continuous"/>
      <w:pgSz w:w="11906" w:h="16838"/>
      <w:pgMar w:top="851" w:right="1077" w:bottom="1361" w:left="1077" w:header="85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AF584" w14:textId="77777777" w:rsidR="00AB0D19" w:rsidRDefault="00AB0D19" w:rsidP="00195406">
      <w:r>
        <w:separator/>
      </w:r>
    </w:p>
  </w:endnote>
  <w:endnote w:type="continuationSeparator" w:id="0">
    <w:p w14:paraId="475727F9" w14:textId="77777777" w:rsidR="00AB0D19" w:rsidRDefault="00AB0D19" w:rsidP="0019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1FC3" w14:textId="6B164C49" w:rsidR="00795D30" w:rsidRPr="00A77B8D" w:rsidRDefault="00795D30">
    <w:pPr>
      <w:pStyle w:val="Footer"/>
      <w:jc w:val="right"/>
      <w:rPr>
        <w:color w:val="A6A6A6"/>
        <w:sz w:val="12"/>
        <w:lang w:val="en-US"/>
      </w:rPr>
    </w:pPr>
    <w:r>
      <w:rPr>
        <w:noProof/>
        <w:lang w:val="nb-NO" w:eastAsia="nb-NO"/>
      </w:rPr>
      <w:drawing>
        <wp:anchor distT="0" distB="0" distL="114300" distR="114300" simplePos="0" relativeHeight="251659264" behindDoc="0" locked="0" layoutInCell="1" allowOverlap="1" wp14:anchorId="2245F3F8" wp14:editId="189A1B4E">
          <wp:simplePos x="0" y="0"/>
          <wp:positionH relativeFrom="column">
            <wp:posOffset>114300</wp:posOffset>
          </wp:positionH>
          <wp:positionV relativeFrom="paragraph">
            <wp:posOffset>-285115</wp:posOffset>
          </wp:positionV>
          <wp:extent cx="657225" cy="657225"/>
          <wp:effectExtent l="0" t="0" r="9525" b="9525"/>
          <wp:wrapThrough wrapText="bothSides">
            <wp:wrapPolygon edited="0">
              <wp:start x="6261" y="0"/>
              <wp:lineTo x="0" y="3757"/>
              <wp:lineTo x="0" y="16278"/>
              <wp:lineTo x="3757" y="20035"/>
              <wp:lineTo x="5635" y="21287"/>
              <wp:lineTo x="6261" y="21287"/>
              <wp:lineTo x="15026" y="21287"/>
              <wp:lineTo x="15652" y="21287"/>
              <wp:lineTo x="17530" y="20035"/>
              <wp:lineTo x="21287" y="16278"/>
              <wp:lineTo x="21287" y="3757"/>
              <wp:lineTo x="15026" y="0"/>
              <wp:lineTo x="6261" y="0"/>
            </wp:wrapPolygon>
          </wp:wrapThrough>
          <wp:docPr id="2" name="Picture 2" descr="UiO_Seg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O_Segl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B8D">
      <w:rPr>
        <w:color w:val="A6A6A6"/>
        <w:sz w:val="16"/>
        <w:lang w:val="en-US"/>
      </w:rPr>
      <w:t>Postal address: UiO, Department of Biosciences, P.O. Box 1066 Blindern, N-0316 Oslo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DED8B" w14:textId="77777777" w:rsidR="00AB0D19" w:rsidRDefault="00AB0D19" w:rsidP="00195406">
      <w:r>
        <w:separator/>
      </w:r>
    </w:p>
  </w:footnote>
  <w:footnote w:type="continuationSeparator" w:id="0">
    <w:p w14:paraId="4DB690FC" w14:textId="77777777" w:rsidR="00AB0D19" w:rsidRDefault="00AB0D19" w:rsidP="0019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72"/>
      <w:gridCol w:w="2135"/>
      <w:gridCol w:w="2135"/>
    </w:tblGrid>
    <w:tr w:rsidR="00795D30" w:rsidRPr="00EE2462" w14:paraId="6B7CC15B" w14:textId="77777777" w:rsidTr="00A77B8D">
      <w:trPr>
        <w:trHeight w:val="397"/>
      </w:trPr>
      <w:tc>
        <w:tcPr>
          <w:tcW w:w="280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075A243" w14:textId="1E70CA3B" w:rsidR="00795D30" w:rsidRPr="00EE2462" w:rsidRDefault="00795D30" w:rsidP="005E4644">
          <w:pPr>
            <w:rPr>
              <w:noProof/>
              <w:lang w:val="nb-NO" w:eastAsia="nb-NO"/>
            </w:rPr>
          </w:pPr>
          <w:r w:rsidRPr="00A77B8D">
            <w:rPr>
              <w:noProof/>
              <w:lang w:val="nb-NO" w:eastAsia="nb-NO"/>
            </w:rPr>
            <w:drawing>
              <wp:inline distT="0" distB="0" distL="0" distR="0" wp14:anchorId="446E310D" wp14:editId="3A99196A">
                <wp:extent cx="622300" cy="2032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203200"/>
                        </a:xfrm>
                        <a:prstGeom prst="rect">
                          <a:avLst/>
                        </a:prstGeom>
                        <a:noFill/>
                        <a:ln>
                          <a:noFill/>
                        </a:ln>
                      </pic:spPr>
                    </pic:pic>
                  </a:graphicData>
                </a:graphic>
              </wp:inline>
            </w:drawing>
          </w:r>
        </w:p>
      </w:tc>
      <w:tc>
        <w:tcPr>
          <w:tcW w:w="1096" w:type="pct"/>
          <w:vMerge w:val="restart"/>
          <w:tcBorders>
            <w:top w:val="single" w:sz="4" w:space="0" w:color="D9D9D9"/>
            <w:left w:val="single" w:sz="4" w:space="0" w:color="D9D9D9"/>
            <w:bottom w:val="single" w:sz="4" w:space="0" w:color="D9D9D9"/>
            <w:right w:val="single" w:sz="4" w:space="0" w:color="D9D9D9"/>
          </w:tcBorders>
          <w:shd w:val="clear" w:color="auto" w:fill="auto"/>
          <w:vAlign w:val="center"/>
        </w:tcPr>
        <w:p w14:paraId="0BDE90B3" w14:textId="61E1153E" w:rsidR="00795D30" w:rsidRPr="005C5D83" w:rsidRDefault="00795D30" w:rsidP="005C5D83">
          <w:pPr>
            <w:rPr>
              <w:rFonts w:ascii="Georgia" w:hAnsi="Georgia"/>
              <w:sz w:val="18"/>
            </w:rPr>
          </w:pPr>
          <w:r w:rsidRPr="005C5D83">
            <w:rPr>
              <w:rFonts w:ascii="Georgia" w:hAnsi="Georgia"/>
              <w:sz w:val="18"/>
            </w:rPr>
            <w:t xml:space="preserve">Version: </w:t>
          </w:r>
          <w:sdt>
            <w:sdtPr>
              <w:rPr>
                <w:rFonts w:ascii="Georgia" w:hAnsi="Georgia"/>
                <w:sz w:val="18"/>
              </w:rPr>
              <w:alias w:val="Category"/>
              <w:tag w:val=""/>
              <w:id w:val="857465401"/>
              <w:placeholder>
                <w:docPart w:val="92FD0A3EB7374FEC9C642921351F38DA"/>
              </w:placeholder>
              <w:dataBinding w:prefixMappings="xmlns:ns0='http://purl.org/dc/elements/1.1/' xmlns:ns1='http://schemas.openxmlformats.org/package/2006/metadata/core-properties' " w:xpath="/ns1:coreProperties[1]/ns1:category[1]" w:storeItemID="{6C3C8BC8-F283-45AE-878A-BAB7291924A1}"/>
              <w:text/>
            </w:sdtPr>
            <w:sdtEndPr/>
            <w:sdtContent>
              <w:r w:rsidR="005D0F06">
                <w:rPr>
                  <w:rFonts w:ascii="Georgia" w:hAnsi="Georgia"/>
                  <w:sz w:val="18"/>
                </w:rPr>
                <w:t>001</w:t>
              </w:r>
            </w:sdtContent>
          </w:sdt>
        </w:p>
      </w:tc>
      <w:tc>
        <w:tcPr>
          <w:tcW w:w="1096" w:type="pct"/>
          <w:vMerge w:val="restart"/>
          <w:tcBorders>
            <w:top w:val="single" w:sz="4" w:space="0" w:color="D9D9D9"/>
            <w:left w:val="single" w:sz="4" w:space="0" w:color="D9D9D9"/>
            <w:bottom w:val="single" w:sz="4" w:space="0" w:color="D9D9D9"/>
            <w:right w:val="single" w:sz="4" w:space="0" w:color="D9D9D9"/>
          </w:tcBorders>
          <w:shd w:val="clear" w:color="auto" w:fill="auto"/>
          <w:vAlign w:val="center"/>
        </w:tcPr>
        <w:p w14:paraId="7461EAE1" w14:textId="1FD45374" w:rsidR="00795D30" w:rsidRPr="005C5D83" w:rsidRDefault="00795D30" w:rsidP="005C5D83">
          <w:pPr>
            <w:rPr>
              <w:rFonts w:ascii="Georgia" w:hAnsi="Georgia"/>
              <w:sz w:val="18"/>
            </w:rPr>
          </w:pPr>
          <w:r w:rsidRPr="005C5D83">
            <w:rPr>
              <w:rFonts w:ascii="Georgia" w:hAnsi="Georgia"/>
              <w:sz w:val="18"/>
            </w:rPr>
            <w:t xml:space="preserve">Page </w:t>
          </w:r>
          <w:r w:rsidRPr="005C5D83">
            <w:rPr>
              <w:rFonts w:ascii="Georgia" w:hAnsi="Georgia"/>
              <w:sz w:val="18"/>
            </w:rPr>
            <w:fldChar w:fldCharType="begin"/>
          </w:r>
          <w:r w:rsidRPr="005C5D83">
            <w:rPr>
              <w:rFonts w:ascii="Georgia" w:hAnsi="Georgia"/>
              <w:sz w:val="18"/>
            </w:rPr>
            <w:instrText xml:space="preserve"> PAGE </w:instrText>
          </w:r>
          <w:r w:rsidRPr="005C5D83">
            <w:rPr>
              <w:rFonts w:ascii="Georgia" w:hAnsi="Georgia"/>
              <w:sz w:val="18"/>
            </w:rPr>
            <w:fldChar w:fldCharType="separate"/>
          </w:r>
          <w:r w:rsidR="005D0F06">
            <w:rPr>
              <w:rFonts w:ascii="Georgia" w:hAnsi="Georgia"/>
              <w:noProof/>
              <w:sz w:val="18"/>
            </w:rPr>
            <w:t>4</w:t>
          </w:r>
          <w:r w:rsidRPr="005C5D83">
            <w:rPr>
              <w:rFonts w:ascii="Georgia" w:hAnsi="Georgia"/>
              <w:sz w:val="18"/>
            </w:rPr>
            <w:fldChar w:fldCharType="end"/>
          </w:r>
          <w:r w:rsidRPr="005C5D83">
            <w:rPr>
              <w:rFonts w:ascii="Georgia" w:hAnsi="Georgia"/>
              <w:sz w:val="18"/>
            </w:rPr>
            <w:t xml:space="preserve"> of </w:t>
          </w:r>
          <w:r w:rsidRPr="005C5D83">
            <w:rPr>
              <w:rFonts w:ascii="Georgia" w:hAnsi="Georgia"/>
              <w:sz w:val="18"/>
            </w:rPr>
            <w:fldChar w:fldCharType="begin"/>
          </w:r>
          <w:r w:rsidRPr="005C5D83">
            <w:rPr>
              <w:rFonts w:ascii="Georgia" w:hAnsi="Georgia"/>
              <w:sz w:val="18"/>
            </w:rPr>
            <w:instrText xml:space="preserve"> NUMPAGES </w:instrText>
          </w:r>
          <w:r w:rsidRPr="005C5D83">
            <w:rPr>
              <w:rFonts w:ascii="Georgia" w:hAnsi="Georgia"/>
              <w:sz w:val="18"/>
            </w:rPr>
            <w:fldChar w:fldCharType="separate"/>
          </w:r>
          <w:r w:rsidR="005D0F06">
            <w:rPr>
              <w:rFonts w:ascii="Georgia" w:hAnsi="Georgia"/>
              <w:noProof/>
              <w:sz w:val="18"/>
            </w:rPr>
            <w:t>5</w:t>
          </w:r>
          <w:r w:rsidRPr="005C5D83">
            <w:rPr>
              <w:rFonts w:ascii="Georgia" w:hAnsi="Georgia"/>
              <w:sz w:val="18"/>
            </w:rPr>
            <w:fldChar w:fldCharType="end"/>
          </w:r>
        </w:p>
      </w:tc>
    </w:tr>
    <w:tr w:rsidR="00795D30" w:rsidRPr="00C26E32" w14:paraId="63AA6747" w14:textId="77777777" w:rsidTr="00A77B8D">
      <w:trPr>
        <w:trHeight w:val="292"/>
      </w:trPr>
      <w:sdt>
        <w:sdtPr>
          <w:rPr>
            <w:rFonts w:ascii="Georgia" w:hAnsi="Georgia"/>
            <w:b/>
            <w:noProof/>
            <w:sz w:val="20"/>
            <w:lang w:val="en-US" w:eastAsia="nb-NO"/>
          </w:rPr>
          <w:alias w:val="Subject"/>
          <w:tag w:val=""/>
          <w:id w:val="-937593033"/>
          <w:placeholder>
            <w:docPart w:val="607AF27F64BA496DB322CCE657518ADE"/>
          </w:placeholder>
          <w:dataBinding w:prefixMappings="xmlns:ns0='http://purl.org/dc/elements/1.1/' xmlns:ns1='http://schemas.openxmlformats.org/package/2006/metadata/core-properties' " w:xpath="/ns1:coreProperties[1]/ns0:subject[1]" w:storeItemID="{6C3C8BC8-F283-45AE-878A-BAB7291924A1}"/>
          <w:text/>
        </w:sdtPr>
        <w:sdtEndPr/>
        <w:sdtContent>
          <w:tc>
            <w:tcPr>
              <w:tcW w:w="280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C12B792" w14:textId="0029E474" w:rsidR="00795D30" w:rsidRPr="00C26E32" w:rsidRDefault="005C5D83" w:rsidP="00D20312">
              <w:pPr>
                <w:rPr>
                  <w:noProof/>
                  <w:lang w:val="en-US" w:eastAsia="nb-NO"/>
                </w:rPr>
              </w:pPr>
              <w:r w:rsidRPr="005C5D83">
                <w:rPr>
                  <w:rFonts w:ascii="Georgia" w:hAnsi="Georgia"/>
                  <w:b/>
                  <w:noProof/>
                  <w:sz w:val="20"/>
                  <w:lang w:val="nb-NO" w:eastAsia="nb-NO"/>
                </w:rPr>
                <w:t>P-SOP-000-template</w:t>
              </w:r>
            </w:p>
          </w:tc>
        </w:sdtContent>
      </w:sdt>
      <w:tc>
        <w:tcPr>
          <w:tcW w:w="1096" w:type="pct"/>
          <w:vMerge/>
          <w:tcBorders>
            <w:top w:val="single" w:sz="4" w:space="0" w:color="D9D9D9"/>
            <w:left w:val="single" w:sz="4" w:space="0" w:color="D9D9D9"/>
            <w:bottom w:val="single" w:sz="4" w:space="0" w:color="D9D9D9"/>
            <w:right w:val="single" w:sz="4" w:space="0" w:color="D9D9D9"/>
          </w:tcBorders>
          <w:shd w:val="clear" w:color="auto" w:fill="auto"/>
          <w:vAlign w:val="center"/>
        </w:tcPr>
        <w:p w14:paraId="65192B16" w14:textId="77777777" w:rsidR="00795D30" w:rsidRPr="00C26E32" w:rsidRDefault="00795D30" w:rsidP="005C5D83">
          <w:pPr>
            <w:pStyle w:val="NoSpacing"/>
          </w:pPr>
        </w:p>
      </w:tc>
      <w:tc>
        <w:tcPr>
          <w:tcW w:w="1096" w:type="pct"/>
          <w:vMerge/>
          <w:tcBorders>
            <w:top w:val="single" w:sz="4" w:space="0" w:color="D9D9D9"/>
            <w:left w:val="single" w:sz="4" w:space="0" w:color="D9D9D9"/>
            <w:bottom w:val="single" w:sz="4" w:space="0" w:color="D9D9D9"/>
            <w:right w:val="single" w:sz="4" w:space="0" w:color="D9D9D9"/>
          </w:tcBorders>
          <w:shd w:val="clear" w:color="auto" w:fill="auto"/>
          <w:vAlign w:val="center"/>
        </w:tcPr>
        <w:p w14:paraId="1196DD09" w14:textId="77777777" w:rsidR="00795D30" w:rsidRPr="00C26E32" w:rsidRDefault="00795D30" w:rsidP="005C5D83">
          <w:pPr>
            <w:pStyle w:val="NoSpacing"/>
          </w:pPr>
        </w:p>
      </w:tc>
    </w:tr>
  </w:tbl>
  <w:p w14:paraId="1B48F3CD" w14:textId="77777777" w:rsidR="00795D30" w:rsidRPr="00C26E32" w:rsidRDefault="00795D30" w:rsidP="00D2031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7" w:type="dxa"/>
      <w:tblInd w:w="11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00" w:firstRow="0" w:lastRow="0" w:firstColumn="0" w:lastColumn="0" w:noHBand="0" w:noVBand="0"/>
    </w:tblPr>
    <w:tblGrid>
      <w:gridCol w:w="3251"/>
      <w:gridCol w:w="3366"/>
      <w:gridCol w:w="1630"/>
      <w:gridCol w:w="1630"/>
    </w:tblGrid>
    <w:tr w:rsidR="00795D30" w:rsidRPr="00A920C8" w14:paraId="5CC74F30" w14:textId="77777777" w:rsidTr="004A48F5">
      <w:trPr>
        <w:cantSplit/>
        <w:trHeight w:val="641"/>
      </w:trPr>
      <w:tc>
        <w:tcPr>
          <w:tcW w:w="9877" w:type="dxa"/>
          <w:gridSpan w:val="4"/>
        </w:tcPr>
        <w:tbl>
          <w:tblPr>
            <w:tblW w:w="0" w:type="auto"/>
            <w:tblInd w:w="964" w:type="dxa"/>
            <w:tblLook w:val="04A0" w:firstRow="1" w:lastRow="0" w:firstColumn="1" w:lastColumn="0" w:noHBand="0" w:noVBand="1"/>
          </w:tblPr>
          <w:tblGrid>
            <w:gridCol w:w="7992"/>
          </w:tblGrid>
          <w:tr w:rsidR="00795D30" w:rsidRPr="00517B1B" w14:paraId="2AFEF9BA" w14:textId="77777777" w:rsidTr="007E03B5">
            <w:tc>
              <w:tcPr>
                <w:tcW w:w="7992" w:type="dxa"/>
              </w:tcPr>
              <w:p w14:paraId="77950573" w14:textId="56033C29" w:rsidR="00795D30" w:rsidRPr="00A6739A" w:rsidRDefault="00795D30" w:rsidP="00D20312">
                <w:pPr>
                  <w:pStyle w:val="Topptekstlinje1"/>
                </w:pPr>
                <w:r>
                  <w:rPr>
                    <w:noProof/>
                    <w:lang w:val="nb-NO" w:eastAsia="nb-NO"/>
                  </w:rPr>
                  <w:drawing>
                    <wp:anchor distT="0" distB="0" distL="114300" distR="114300" simplePos="0" relativeHeight="251659776" behindDoc="1" locked="1" layoutInCell="1" allowOverlap="1" wp14:anchorId="5E070829" wp14:editId="681057C0">
                      <wp:simplePos x="0" y="0"/>
                      <wp:positionH relativeFrom="page">
                        <wp:posOffset>-570230</wp:posOffset>
                      </wp:positionH>
                      <wp:positionV relativeFrom="page">
                        <wp:posOffset>13335</wp:posOffset>
                      </wp:positionV>
                      <wp:extent cx="561340" cy="182880"/>
                      <wp:effectExtent l="0" t="0" r="0" b="7620"/>
                      <wp:wrapNone/>
                      <wp:docPr id="3"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t>University of Oslo</w:t>
                </w:r>
              </w:p>
            </w:tc>
          </w:tr>
        </w:tbl>
        <w:p w14:paraId="731DE42C" w14:textId="77777777" w:rsidR="00795D30" w:rsidRPr="00A920C8" w:rsidRDefault="00795D30" w:rsidP="00D20312">
          <w:pPr>
            <w:pStyle w:val="Georgia11spacing0after"/>
          </w:pPr>
        </w:p>
      </w:tc>
    </w:tr>
    <w:tr w:rsidR="00795D30" w:rsidRPr="008313FF" w14:paraId="61CA9A11" w14:textId="77777777" w:rsidTr="004A48F5">
      <w:trPr>
        <w:cantSplit/>
        <w:trHeight w:val="261"/>
      </w:trPr>
      <w:tc>
        <w:tcPr>
          <w:tcW w:w="6617" w:type="dxa"/>
          <w:gridSpan w:val="2"/>
          <w:vMerge w:val="restart"/>
        </w:tcPr>
        <w:p w14:paraId="6535D128" w14:textId="780BB08A" w:rsidR="00795D30" w:rsidRPr="00A42A0F" w:rsidRDefault="00795D30">
          <w:pPr>
            <w:rPr>
              <w:rFonts w:ascii="Georgia" w:hAnsi="Georgia"/>
              <w:sz w:val="28"/>
            </w:rPr>
          </w:pPr>
          <w:r w:rsidRPr="00A42A0F">
            <w:rPr>
              <w:rFonts w:ascii="Georgia" w:hAnsi="Georgia"/>
              <w:bCs/>
              <w:sz w:val="28"/>
            </w:rPr>
            <w:t>Procedure with risk assessment (SOP):</w:t>
          </w:r>
          <w:r w:rsidRPr="00A42A0F">
            <w:rPr>
              <w:rFonts w:ascii="Georgia" w:hAnsi="Georgia"/>
              <w:bCs/>
              <w:sz w:val="28"/>
            </w:rPr>
            <w:br/>
          </w:r>
          <w:r w:rsidRPr="00570CEB">
            <w:rPr>
              <w:rFonts w:ascii="Georgia" w:hAnsi="Georgia"/>
              <w:caps/>
            </w:rPr>
            <w:t>Name of procedure</w:t>
          </w:r>
        </w:p>
      </w:tc>
      <w:tc>
        <w:tcPr>
          <w:tcW w:w="3260" w:type="dxa"/>
          <w:gridSpan w:val="2"/>
        </w:tcPr>
        <w:p w14:paraId="5CA5DAE0" w14:textId="240252EA" w:rsidR="00795D30" w:rsidRPr="00A42A0F" w:rsidRDefault="00795D30" w:rsidP="005C5D83">
          <w:pPr>
            <w:pStyle w:val="Georgia11spacing0after"/>
            <w:rPr>
              <w:sz w:val="18"/>
              <w:szCs w:val="18"/>
            </w:rPr>
          </w:pPr>
          <w:r w:rsidRPr="00A42A0F">
            <w:rPr>
              <w:sz w:val="18"/>
              <w:szCs w:val="18"/>
            </w:rPr>
            <w:t>Saks- og dokumentnr. i ePhorte:</w:t>
          </w:r>
          <w:r w:rsidRPr="00A42A0F">
            <w:rPr>
              <w:rStyle w:val="mt2"/>
              <w:sz w:val="18"/>
              <w:szCs w:val="18"/>
            </w:rPr>
            <w:br/>
          </w:r>
          <w:sdt>
            <w:sdtPr>
              <w:rPr>
                <w:b/>
                <w:sz w:val="18"/>
                <w:szCs w:val="18"/>
              </w:rPr>
              <w:alias w:val="Subject"/>
              <w:tag w:val=""/>
              <w:id w:val="-2130232385"/>
              <w:placeholder>
                <w:docPart w:val="5FA4B2FA092E4F39A24C668E3885B97D"/>
              </w:placeholder>
              <w:dataBinding w:prefixMappings="xmlns:ns0='http://purl.org/dc/elements/1.1/' xmlns:ns1='http://schemas.openxmlformats.org/package/2006/metadata/core-properties' " w:xpath="/ns1:coreProperties[1]/ns0:subject[1]" w:storeItemID="{6C3C8BC8-F283-45AE-878A-BAB7291924A1}"/>
              <w:text/>
            </w:sdtPr>
            <w:sdtEndPr/>
            <w:sdtContent>
              <w:r w:rsidR="005C5D83" w:rsidRPr="005C5D83">
                <w:rPr>
                  <w:b/>
                  <w:sz w:val="18"/>
                  <w:szCs w:val="18"/>
                </w:rPr>
                <w:t>P-SOP-000-template</w:t>
              </w:r>
            </w:sdtContent>
          </w:sdt>
        </w:p>
      </w:tc>
    </w:tr>
    <w:tr w:rsidR="00795D30" w:rsidRPr="00517B1B" w14:paraId="27C51D29" w14:textId="77777777" w:rsidTr="00D20312">
      <w:trPr>
        <w:cantSplit/>
        <w:trHeight w:hRule="exact" w:val="227"/>
      </w:trPr>
      <w:tc>
        <w:tcPr>
          <w:tcW w:w="6617" w:type="dxa"/>
          <w:gridSpan w:val="2"/>
          <w:vMerge/>
        </w:tcPr>
        <w:p w14:paraId="34855E16" w14:textId="77777777" w:rsidR="00795D30" w:rsidRPr="00A42A0F" w:rsidRDefault="00795D30">
          <w:pPr>
            <w:pStyle w:val="Georgia11spacing0after"/>
          </w:pPr>
        </w:p>
      </w:tc>
      <w:tc>
        <w:tcPr>
          <w:tcW w:w="1630" w:type="dxa"/>
        </w:tcPr>
        <w:p w14:paraId="0D809F76" w14:textId="57C28B80" w:rsidR="00795D30" w:rsidRPr="00A42A0F" w:rsidRDefault="00795D30">
          <w:pPr>
            <w:pStyle w:val="Georgia11spacing0after"/>
            <w:rPr>
              <w:sz w:val="18"/>
              <w:szCs w:val="18"/>
            </w:rPr>
          </w:pPr>
          <w:r w:rsidRPr="00A42A0F">
            <w:rPr>
              <w:sz w:val="18"/>
              <w:szCs w:val="18"/>
            </w:rPr>
            <w:t>Version</w:t>
          </w:r>
        </w:p>
      </w:tc>
      <w:tc>
        <w:tcPr>
          <w:tcW w:w="1630" w:type="dxa"/>
        </w:tcPr>
        <w:p w14:paraId="7B7738A5" w14:textId="0FD4A311" w:rsidR="00795D30" w:rsidRPr="00A42A0F" w:rsidRDefault="005D0F06" w:rsidP="007B19EF">
          <w:pPr>
            <w:pStyle w:val="Georgia11spacing0after"/>
            <w:rPr>
              <w:sz w:val="18"/>
              <w:szCs w:val="18"/>
            </w:rPr>
          </w:pPr>
          <w:sdt>
            <w:sdtPr>
              <w:rPr>
                <w:sz w:val="18"/>
                <w:szCs w:val="18"/>
              </w:rPr>
              <w:alias w:val="Category"/>
              <w:tag w:val=""/>
              <w:id w:val="-658686762"/>
              <w:placeholder>
                <w:docPart w:val="FF5D6165E51D45B4920DC594A7A36913"/>
              </w:placeholder>
              <w:dataBinding w:prefixMappings="xmlns:ns0='http://purl.org/dc/elements/1.1/' xmlns:ns1='http://schemas.openxmlformats.org/package/2006/metadata/core-properties' " w:xpath="/ns1:coreProperties[1]/ns1:category[1]" w:storeItemID="{6C3C8BC8-F283-45AE-878A-BAB7291924A1}"/>
              <w:text/>
            </w:sdtPr>
            <w:sdtEndPr/>
            <w:sdtContent>
              <w:r w:rsidR="00595F3D">
                <w:rPr>
                  <w:sz w:val="18"/>
                  <w:szCs w:val="18"/>
                </w:rPr>
                <w:t>00</w:t>
              </w:r>
              <w:r>
                <w:rPr>
                  <w:sz w:val="18"/>
                  <w:szCs w:val="18"/>
                </w:rPr>
                <w:t>1</w:t>
              </w:r>
            </w:sdtContent>
          </w:sdt>
        </w:p>
      </w:tc>
    </w:tr>
    <w:tr w:rsidR="00795D30" w:rsidRPr="00517B1B" w14:paraId="53BFBA60" w14:textId="77777777" w:rsidTr="00D20312">
      <w:trPr>
        <w:trHeight w:hRule="exact" w:val="227"/>
      </w:trPr>
      <w:tc>
        <w:tcPr>
          <w:tcW w:w="3251" w:type="dxa"/>
          <w:vMerge w:val="restart"/>
        </w:tcPr>
        <w:p w14:paraId="4FFC7440" w14:textId="61F12C62" w:rsidR="00795D30" w:rsidRPr="00A42A0F" w:rsidRDefault="00795D30">
          <w:pPr>
            <w:pStyle w:val="Georgia11spacing0after"/>
            <w:rPr>
              <w:sz w:val="18"/>
              <w:lang w:val="en-US"/>
            </w:rPr>
          </w:pPr>
          <w:r w:rsidRPr="00A42A0F">
            <w:rPr>
              <w:sz w:val="18"/>
              <w:lang w:val="en-US"/>
            </w:rPr>
            <w:t xml:space="preserve">Written by : </w:t>
          </w:r>
        </w:p>
        <w:p w14:paraId="2304AA98" w14:textId="6E4A3657" w:rsidR="00795D30" w:rsidRPr="00A42A0F" w:rsidRDefault="008313FF" w:rsidP="00595F3D">
          <w:pPr>
            <w:pStyle w:val="Georgia11spacing0after"/>
            <w:rPr>
              <w:sz w:val="18"/>
              <w:lang w:val="en-US"/>
            </w:rPr>
          </w:pPr>
          <w:r>
            <w:rPr>
              <w:sz w:val="18"/>
              <w:szCs w:val="18"/>
              <w:lang w:val="en-US"/>
            </w:rPr>
            <w:t>NAME OF EMPLOYEE</w:t>
          </w:r>
        </w:p>
      </w:tc>
      <w:tc>
        <w:tcPr>
          <w:tcW w:w="3366" w:type="dxa"/>
          <w:vMerge w:val="restart"/>
        </w:tcPr>
        <w:p w14:paraId="05115FEA" w14:textId="36FEF87B" w:rsidR="00795D30" w:rsidRPr="00A42A0F" w:rsidRDefault="00C02ED9" w:rsidP="008313FF">
          <w:pPr>
            <w:pStyle w:val="Georgia11spacing0after"/>
            <w:rPr>
              <w:sz w:val="18"/>
              <w:lang w:val="en-US"/>
            </w:rPr>
          </w:pPr>
          <w:r>
            <w:rPr>
              <w:sz w:val="18"/>
              <w:lang w:val="en-US"/>
            </w:rPr>
            <w:t>Approved by:</w:t>
          </w:r>
          <w:r>
            <w:rPr>
              <w:sz w:val="18"/>
              <w:lang w:val="en-US"/>
            </w:rPr>
            <w:br/>
          </w:r>
          <w:r w:rsidR="008313FF">
            <w:rPr>
              <w:sz w:val="18"/>
              <w:lang w:val="en-US"/>
            </w:rPr>
            <w:t>NAME OF SUPERVISOR</w:t>
          </w:r>
        </w:p>
      </w:tc>
      <w:tc>
        <w:tcPr>
          <w:tcW w:w="1630" w:type="dxa"/>
        </w:tcPr>
        <w:p w14:paraId="1FA7EA52" w14:textId="58927F4D" w:rsidR="00795D30" w:rsidRPr="00A42A0F" w:rsidRDefault="00795D30">
          <w:pPr>
            <w:pStyle w:val="Georgia11spacing0after"/>
            <w:rPr>
              <w:sz w:val="18"/>
              <w:szCs w:val="18"/>
            </w:rPr>
          </w:pPr>
          <w:r w:rsidRPr="00A42A0F">
            <w:rPr>
              <w:sz w:val="18"/>
              <w:szCs w:val="18"/>
            </w:rPr>
            <w:t xml:space="preserve">Date </w:t>
          </w:r>
        </w:p>
      </w:tc>
      <w:tc>
        <w:tcPr>
          <w:tcW w:w="1630" w:type="dxa"/>
        </w:tcPr>
        <w:p w14:paraId="4241073E" w14:textId="0FD2A85D" w:rsidR="00795D30" w:rsidRPr="005D0F06" w:rsidRDefault="005D0F06" w:rsidP="00047550">
          <w:pPr>
            <w:pStyle w:val="Georgia11spacing0after"/>
            <w:rPr>
              <w:sz w:val="18"/>
              <w:szCs w:val="18"/>
              <w:lang w:val="en-US"/>
            </w:rPr>
          </w:pPr>
          <w:r w:rsidRPr="005D0F06">
            <w:rPr>
              <w:sz w:val="18"/>
              <w:szCs w:val="18"/>
              <w:lang w:val="en-US"/>
            </w:rPr>
            <w:t>DD.</w:t>
          </w:r>
          <w:r>
            <w:rPr>
              <w:sz w:val="18"/>
              <w:szCs w:val="18"/>
              <w:lang w:val="en-US"/>
            </w:rPr>
            <w:t>MM.YYYY</w:t>
          </w:r>
        </w:p>
      </w:tc>
    </w:tr>
    <w:tr w:rsidR="00795D30" w:rsidRPr="00517B1B" w14:paraId="7E7E78FD" w14:textId="77777777" w:rsidTr="0068328B">
      <w:trPr>
        <w:trHeight w:val="116"/>
      </w:trPr>
      <w:tc>
        <w:tcPr>
          <w:tcW w:w="3251" w:type="dxa"/>
          <w:vMerge/>
        </w:tcPr>
        <w:p w14:paraId="3E24F643" w14:textId="77777777" w:rsidR="00795D30" w:rsidRPr="005D0F06" w:rsidRDefault="00795D30" w:rsidP="00D20312">
          <w:pPr>
            <w:pStyle w:val="Georgia11spacing0after"/>
            <w:rPr>
              <w:lang w:val="en-US"/>
            </w:rPr>
          </w:pPr>
        </w:p>
      </w:tc>
      <w:tc>
        <w:tcPr>
          <w:tcW w:w="3366" w:type="dxa"/>
          <w:vMerge/>
        </w:tcPr>
        <w:p w14:paraId="2B08422E" w14:textId="77777777" w:rsidR="00795D30" w:rsidRPr="005D0F06" w:rsidRDefault="00795D30">
          <w:pPr>
            <w:pStyle w:val="Georgia11spacing0after"/>
            <w:rPr>
              <w:lang w:val="en-US"/>
            </w:rPr>
          </w:pPr>
        </w:p>
      </w:tc>
      <w:tc>
        <w:tcPr>
          <w:tcW w:w="1630" w:type="dxa"/>
        </w:tcPr>
        <w:p w14:paraId="46F61C85" w14:textId="6E8BD3CD" w:rsidR="00795D30" w:rsidRPr="005D0F06" w:rsidRDefault="00795D30">
          <w:pPr>
            <w:pStyle w:val="Georgia11spacing0after"/>
            <w:rPr>
              <w:sz w:val="18"/>
              <w:szCs w:val="18"/>
              <w:lang w:val="en-US"/>
            </w:rPr>
          </w:pPr>
          <w:r w:rsidRPr="005D0F06">
            <w:rPr>
              <w:sz w:val="18"/>
              <w:szCs w:val="18"/>
              <w:lang w:val="en-US"/>
            </w:rPr>
            <w:t>Page</w:t>
          </w:r>
        </w:p>
      </w:tc>
      <w:tc>
        <w:tcPr>
          <w:tcW w:w="1630" w:type="dxa"/>
        </w:tcPr>
        <w:p w14:paraId="76DFB061" w14:textId="172F8D9B" w:rsidR="00795D30" w:rsidRPr="005D0F06" w:rsidRDefault="00795D30">
          <w:pPr>
            <w:pStyle w:val="Georgia11spacing0after"/>
            <w:rPr>
              <w:sz w:val="18"/>
              <w:szCs w:val="18"/>
              <w:lang w:val="en-US"/>
            </w:rPr>
          </w:pPr>
          <w:r w:rsidRPr="00A42A0F">
            <w:rPr>
              <w:sz w:val="18"/>
              <w:szCs w:val="18"/>
            </w:rPr>
            <w:fldChar w:fldCharType="begin"/>
          </w:r>
          <w:r w:rsidRPr="005D0F06">
            <w:rPr>
              <w:sz w:val="18"/>
              <w:szCs w:val="18"/>
              <w:lang w:val="en-US"/>
            </w:rPr>
            <w:instrText xml:space="preserve"> PAGE </w:instrText>
          </w:r>
          <w:r w:rsidRPr="00A42A0F">
            <w:rPr>
              <w:sz w:val="18"/>
              <w:szCs w:val="18"/>
            </w:rPr>
            <w:fldChar w:fldCharType="separate"/>
          </w:r>
          <w:r w:rsidR="005D0F06">
            <w:rPr>
              <w:noProof/>
              <w:sz w:val="18"/>
              <w:szCs w:val="18"/>
              <w:lang w:val="en-US"/>
            </w:rPr>
            <w:t>1</w:t>
          </w:r>
          <w:r w:rsidRPr="00A42A0F">
            <w:rPr>
              <w:sz w:val="18"/>
              <w:szCs w:val="18"/>
            </w:rPr>
            <w:fldChar w:fldCharType="end"/>
          </w:r>
          <w:r w:rsidRPr="005D0F06">
            <w:rPr>
              <w:sz w:val="18"/>
              <w:szCs w:val="18"/>
              <w:lang w:val="en-US"/>
            </w:rPr>
            <w:t xml:space="preserve"> av </w:t>
          </w:r>
          <w:r w:rsidRPr="00A42A0F">
            <w:rPr>
              <w:sz w:val="18"/>
              <w:szCs w:val="18"/>
            </w:rPr>
            <w:fldChar w:fldCharType="begin"/>
          </w:r>
          <w:r w:rsidRPr="005D0F06">
            <w:rPr>
              <w:sz w:val="18"/>
              <w:szCs w:val="18"/>
              <w:lang w:val="en-US"/>
            </w:rPr>
            <w:instrText xml:space="preserve"> NUMPAGES </w:instrText>
          </w:r>
          <w:r w:rsidRPr="00A42A0F">
            <w:rPr>
              <w:sz w:val="18"/>
              <w:szCs w:val="18"/>
            </w:rPr>
            <w:fldChar w:fldCharType="separate"/>
          </w:r>
          <w:r w:rsidR="005D0F06">
            <w:rPr>
              <w:noProof/>
              <w:sz w:val="18"/>
              <w:szCs w:val="18"/>
              <w:lang w:val="en-US"/>
            </w:rPr>
            <w:t>5</w:t>
          </w:r>
          <w:r w:rsidRPr="00A42A0F">
            <w:rPr>
              <w:sz w:val="18"/>
              <w:szCs w:val="18"/>
            </w:rPr>
            <w:fldChar w:fldCharType="end"/>
          </w:r>
        </w:p>
      </w:tc>
    </w:tr>
  </w:tbl>
  <w:p w14:paraId="357F3E5A" w14:textId="77777777" w:rsidR="00795D30" w:rsidRPr="00D20312" w:rsidRDefault="00795D30">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29B"/>
    <w:multiLevelType w:val="hybridMultilevel"/>
    <w:tmpl w:val="E5185D18"/>
    <w:lvl w:ilvl="0" w:tplc="DFE04400">
      <w:start w:val="5"/>
      <w:numFmt w:val="decimal"/>
      <w:lvlText w:val="%1."/>
      <w:lvlJc w:val="left"/>
      <w:pPr>
        <w:ind w:left="360" w:hanging="360"/>
      </w:pPr>
      <w:rPr>
        <w:rFonts w:hint="default"/>
        <w:b/>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7AF5626"/>
    <w:multiLevelType w:val="hybridMultilevel"/>
    <w:tmpl w:val="57EEC6EC"/>
    <w:lvl w:ilvl="0" w:tplc="5BF404E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661C26"/>
    <w:multiLevelType w:val="hybridMultilevel"/>
    <w:tmpl w:val="9686F992"/>
    <w:lvl w:ilvl="0" w:tplc="5BF404E8">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3" w15:restartNumberingAfterBreak="0">
    <w:nsid w:val="649B6C72"/>
    <w:multiLevelType w:val="multilevel"/>
    <w:tmpl w:val="A49226E2"/>
    <w:lvl w:ilvl="0">
      <w:start w:val="1"/>
      <w:numFmt w:val="decimal"/>
      <w:pStyle w:val="Heading2"/>
      <w:lvlText w:val="%1."/>
      <w:lvlJc w:val="left"/>
      <w:pPr>
        <w:tabs>
          <w:tab w:val="num" w:pos="705"/>
        </w:tabs>
        <w:ind w:left="705" w:hanging="705"/>
      </w:pPr>
      <w:rPr>
        <w:rFonts w:hint="default"/>
      </w:rPr>
    </w:lvl>
    <w:lvl w:ilvl="1">
      <w:start w:val="3"/>
      <w:numFmt w:val="decimal"/>
      <w:pStyle w:val="Heading3"/>
      <w:isLgl/>
      <w:lvlText w:val="%1.%2"/>
      <w:lvlJc w:val="left"/>
      <w:pPr>
        <w:ind w:left="2344" w:hanging="360"/>
      </w:pPr>
      <w:rPr>
        <w:rFonts w:hint="default"/>
        <w:b/>
        <w:u w:val="single"/>
      </w:rPr>
    </w:lvl>
    <w:lvl w:ilvl="2">
      <w:start w:val="1"/>
      <w:numFmt w:val="decimal"/>
      <w:isLgl/>
      <w:lvlText w:val="%1.%2.%3"/>
      <w:lvlJc w:val="left"/>
      <w:pPr>
        <w:ind w:left="2130" w:hanging="720"/>
      </w:pPr>
      <w:rPr>
        <w:rFonts w:hint="default"/>
        <w:b/>
        <w:u w:val="single"/>
      </w:rPr>
    </w:lvl>
    <w:lvl w:ilvl="3">
      <w:start w:val="1"/>
      <w:numFmt w:val="decimal"/>
      <w:isLgl/>
      <w:lvlText w:val="%1.%2.%3.%4"/>
      <w:lvlJc w:val="left"/>
      <w:pPr>
        <w:ind w:left="2835" w:hanging="720"/>
      </w:pPr>
      <w:rPr>
        <w:rFonts w:hint="default"/>
        <w:b/>
        <w:u w:val="single"/>
      </w:rPr>
    </w:lvl>
    <w:lvl w:ilvl="4">
      <w:start w:val="1"/>
      <w:numFmt w:val="decimal"/>
      <w:isLgl/>
      <w:lvlText w:val="%1.%2.%3.%4.%5"/>
      <w:lvlJc w:val="left"/>
      <w:pPr>
        <w:ind w:left="3900" w:hanging="1080"/>
      </w:pPr>
      <w:rPr>
        <w:rFonts w:hint="default"/>
        <w:b/>
        <w:u w:val="single"/>
      </w:rPr>
    </w:lvl>
    <w:lvl w:ilvl="5">
      <w:start w:val="1"/>
      <w:numFmt w:val="decimal"/>
      <w:isLgl/>
      <w:lvlText w:val="%1.%2.%3.%4.%5.%6"/>
      <w:lvlJc w:val="left"/>
      <w:pPr>
        <w:ind w:left="4605" w:hanging="1080"/>
      </w:pPr>
      <w:rPr>
        <w:rFonts w:hint="default"/>
        <w:b/>
        <w:u w:val="single"/>
      </w:rPr>
    </w:lvl>
    <w:lvl w:ilvl="6">
      <w:start w:val="1"/>
      <w:numFmt w:val="decimal"/>
      <w:isLgl/>
      <w:lvlText w:val="%1.%2.%3.%4.%5.%6.%7"/>
      <w:lvlJc w:val="left"/>
      <w:pPr>
        <w:ind w:left="5670" w:hanging="1440"/>
      </w:pPr>
      <w:rPr>
        <w:rFonts w:hint="default"/>
        <w:b/>
        <w:u w:val="single"/>
      </w:rPr>
    </w:lvl>
    <w:lvl w:ilvl="7">
      <w:start w:val="1"/>
      <w:numFmt w:val="decimal"/>
      <w:isLgl/>
      <w:lvlText w:val="%1.%2.%3.%4.%5.%6.%7.%8"/>
      <w:lvlJc w:val="left"/>
      <w:pPr>
        <w:ind w:left="6375" w:hanging="1440"/>
      </w:pPr>
      <w:rPr>
        <w:rFonts w:hint="default"/>
        <w:b/>
        <w:u w:val="single"/>
      </w:rPr>
    </w:lvl>
    <w:lvl w:ilvl="8">
      <w:start w:val="1"/>
      <w:numFmt w:val="decimal"/>
      <w:isLgl/>
      <w:lvlText w:val="%1.%2.%3.%4.%5.%6.%7.%8.%9"/>
      <w:lvlJc w:val="left"/>
      <w:pPr>
        <w:ind w:left="7440" w:hanging="1800"/>
      </w:pPr>
      <w:rPr>
        <w:rFonts w:hint="default"/>
        <w:b/>
        <w:u w:val="single"/>
      </w:rPr>
    </w:lvl>
  </w:abstractNum>
  <w:abstractNum w:abstractNumId="4" w15:restartNumberingAfterBreak="0">
    <w:nsid w:val="71BF6CAF"/>
    <w:multiLevelType w:val="hybridMultilevel"/>
    <w:tmpl w:val="97D2EF74"/>
    <w:lvl w:ilvl="0" w:tplc="5BF404E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4152BF2"/>
    <w:multiLevelType w:val="hybridMultilevel"/>
    <w:tmpl w:val="B3D6ACCE"/>
    <w:lvl w:ilvl="0" w:tplc="027C9950">
      <w:start w:val="1"/>
      <w:numFmt w:val="decimal"/>
      <w:lvlText w:val="%1."/>
      <w:lvlJc w:val="left"/>
      <w:pPr>
        <w:ind w:left="1077" w:hanging="360"/>
      </w:pPr>
      <w:rPr>
        <w:b/>
      </w:r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num w:numId="1">
    <w:abstractNumId w:val="3"/>
  </w:num>
  <w:num w:numId="2">
    <w:abstractNumId w:val="4"/>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357"/>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17"/>
    <w:rsid w:val="00005A95"/>
    <w:rsid w:val="000077F4"/>
    <w:rsid w:val="00017B11"/>
    <w:rsid w:val="00027073"/>
    <w:rsid w:val="000274C6"/>
    <w:rsid w:val="00027D5A"/>
    <w:rsid w:val="0003110B"/>
    <w:rsid w:val="0003230A"/>
    <w:rsid w:val="00032FA4"/>
    <w:rsid w:val="00045E88"/>
    <w:rsid w:val="00047550"/>
    <w:rsid w:val="0005031C"/>
    <w:rsid w:val="00060B41"/>
    <w:rsid w:val="000620DF"/>
    <w:rsid w:val="00066654"/>
    <w:rsid w:val="00066E7F"/>
    <w:rsid w:val="000770D1"/>
    <w:rsid w:val="00081A99"/>
    <w:rsid w:val="000838DB"/>
    <w:rsid w:val="00084007"/>
    <w:rsid w:val="000E06C0"/>
    <w:rsid w:val="000E13E3"/>
    <w:rsid w:val="000E4738"/>
    <w:rsid w:val="000F314B"/>
    <w:rsid w:val="000F3E7B"/>
    <w:rsid w:val="000F40DB"/>
    <w:rsid w:val="000F4B99"/>
    <w:rsid w:val="00100B6B"/>
    <w:rsid w:val="00104E5E"/>
    <w:rsid w:val="001111C7"/>
    <w:rsid w:val="0011256F"/>
    <w:rsid w:val="00115D9E"/>
    <w:rsid w:val="00125F63"/>
    <w:rsid w:val="00130A77"/>
    <w:rsid w:val="00137387"/>
    <w:rsid w:val="00140D5B"/>
    <w:rsid w:val="001444F5"/>
    <w:rsid w:val="001455CB"/>
    <w:rsid w:val="00146658"/>
    <w:rsid w:val="00153125"/>
    <w:rsid w:val="00157E12"/>
    <w:rsid w:val="00162FF0"/>
    <w:rsid w:val="00172B1A"/>
    <w:rsid w:val="001761E2"/>
    <w:rsid w:val="00176B4C"/>
    <w:rsid w:val="00177AE4"/>
    <w:rsid w:val="001808B7"/>
    <w:rsid w:val="00195406"/>
    <w:rsid w:val="001A689B"/>
    <w:rsid w:val="001B076C"/>
    <w:rsid w:val="001B34BF"/>
    <w:rsid w:val="001B4419"/>
    <w:rsid w:val="001C5B33"/>
    <w:rsid w:val="001D08EA"/>
    <w:rsid w:val="001D5CAE"/>
    <w:rsid w:val="001E487A"/>
    <w:rsid w:val="001F1E29"/>
    <w:rsid w:val="001F2B03"/>
    <w:rsid w:val="001F5465"/>
    <w:rsid w:val="00201330"/>
    <w:rsid w:val="00202071"/>
    <w:rsid w:val="00206F9E"/>
    <w:rsid w:val="002124C6"/>
    <w:rsid w:val="00212BA2"/>
    <w:rsid w:val="0021416C"/>
    <w:rsid w:val="002176CF"/>
    <w:rsid w:val="00220536"/>
    <w:rsid w:val="00220A46"/>
    <w:rsid w:val="00227DCE"/>
    <w:rsid w:val="00236DD4"/>
    <w:rsid w:val="00245C75"/>
    <w:rsid w:val="00251BFF"/>
    <w:rsid w:val="00254182"/>
    <w:rsid w:val="00261016"/>
    <w:rsid w:val="00261360"/>
    <w:rsid w:val="00262711"/>
    <w:rsid w:val="002628FE"/>
    <w:rsid w:val="002820D8"/>
    <w:rsid w:val="002B06D1"/>
    <w:rsid w:val="002B3799"/>
    <w:rsid w:val="002B3953"/>
    <w:rsid w:val="002B3F48"/>
    <w:rsid w:val="002B642E"/>
    <w:rsid w:val="002B7140"/>
    <w:rsid w:val="002B7983"/>
    <w:rsid w:val="002D4DD4"/>
    <w:rsid w:val="002D61E5"/>
    <w:rsid w:val="002D7BB6"/>
    <w:rsid w:val="002E0474"/>
    <w:rsid w:val="002E4506"/>
    <w:rsid w:val="002F38FF"/>
    <w:rsid w:val="002F496A"/>
    <w:rsid w:val="0032111A"/>
    <w:rsid w:val="0032227A"/>
    <w:rsid w:val="00322304"/>
    <w:rsid w:val="00327A4D"/>
    <w:rsid w:val="00334357"/>
    <w:rsid w:val="003569C0"/>
    <w:rsid w:val="00360FA4"/>
    <w:rsid w:val="0036504E"/>
    <w:rsid w:val="00370BD3"/>
    <w:rsid w:val="00372283"/>
    <w:rsid w:val="003807AE"/>
    <w:rsid w:val="00386082"/>
    <w:rsid w:val="003900AF"/>
    <w:rsid w:val="00391316"/>
    <w:rsid w:val="00392B7D"/>
    <w:rsid w:val="003945BB"/>
    <w:rsid w:val="00396960"/>
    <w:rsid w:val="003A11EB"/>
    <w:rsid w:val="003A2648"/>
    <w:rsid w:val="003A3A3D"/>
    <w:rsid w:val="003B365D"/>
    <w:rsid w:val="003B51E5"/>
    <w:rsid w:val="003C2337"/>
    <w:rsid w:val="003C71F9"/>
    <w:rsid w:val="003C7988"/>
    <w:rsid w:val="003D7079"/>
    <w:rsid w:val="003E4673"/>
    <w:rsid w:val="0040007C"/>
    <w:rsid w:val="00401D45"/>
    <w:rsid w:val="004123A2"/>
    <w:rsid w:val="00420D77"/>
    <w:rsid w:val="00420F08"/>
    <w:rsid w:val="00425736"/>
    <w:rsid w:val="004334BD"/>
    <w:rsid w:val="00442385"/>
    <w:rsid w:val="00457E26"/>
    <w:rsid w:val="004668F4"/>
    <w:rsid w:val="00471C4D"/>
    <w:rsid w:val="0048475E"/>
    <w:rsid w:val="004A1197"/>
    <w:rsid w:val="004A48F5"/>
    <w:rsid w:val="004A65A9"/>
    <w:rsid w:val="004A739D"/>
    <w:rsid w:val="004D2C12"/>
    <w:rsid w:val="004E1D29"/>
    <w:rsid w:val="004E5A36"/>
    <w:rsid w:val="004F5B0E"/>
    <w:rsid w:val="004F6F64"/>
    <w:rsid w:val="005013C4"/>
    <w:rsid w:val="00501CB7"/>
    <w:rsid w:val="00503682"/>
    <w:rsid w:val="005052B4"/>
    <w:rsid w:val="00513255"/>
    <w:rsid w:val="00513404"/>
    <w:rsid w:val="00513D07"/>
    <w:rsid w:val="00515060"/>
    <w:rsid w:val="005150D8"/>
    <w:rsid w:val="00521B87"/>
    <w:rsid w:val="00522D98"/>
    <w:rsid w:val="00541EBA"/>
    <w:rsid w:val="00544927"/>
    <w:rsid w:val="00570CEB"/>
    <w:rsid w:val="0058669B"/>
    <w:rsid w:val="00594FC0"/>
    <w:rsid w:val="00595F06"/>
    <w:rsid w:val="00595F3D"/>
    <w:rsid w:val="00597A2D"/>
    <w:rsid w:val="005B07EF"/>
    <w:rsid w:val="005B295B"/>
    <w:rsid w:val="005B36D5"/>
    <w:rsid w:val="005C5D83"/>
    <w:rsid w:val="005D0F06"/>
    <w:rsid w:val="005E29CC"/>
    <w:rsid w:val="005E4644"/>
    <w:rsid w:val="005E56D5"/>
    <w:rsid w:val="005E5A74"/>
    <w:rsid w:val="005F2AA3"/>
    <w:rsid w:val="00604A4A"/>
    <w:rsid w:val="00607D3B"/>
    <w:rsid w:val="00611D0B"/>
    <w:rsid w:val="00616864"/>
    <w:rsid w:val="0062141E"/>
    <w:rsid w:val="00634633"/>
    <w:rsid w:val="006401E1"/>
    <w:rsid w:val="00653925"/>
    <w:rsid w:val="00654F65"/>
    <w:rsid w:val="006733D6"/>
    <w:rsid w:val="00676AEA"/>
    <w:rsid w:val="006829DE"/>
    <w:rsid w:val="0068328B"/>
    <w:rsid w:val="0068562A"/>
    <w:rsid w:val="00694EDD"/>
    <w:rsid w:val="0069517B"/>
    <w:rsid w:val="006965DC"/>
    <w:rsid w:val="006A2A46"/>
    <w:rsid w:val="006A3414"/>
    <w:rsid w:val="006A46BD"/>
    <w:rsid w:val="006A6962"/>
    <w:rsid w:val="006B34A9"/>
    <w:rsid w:val="006E1302"/>
    <w:rsid w:val="006E1F0C"/>
    <w:rsid w:val="006E6C72"/>
    <w:rsid w:val="006F0B84"/>
    <w:rsid w:val="006F4B7E"/>
    <w:rsid w:val="006F4D17"/>
    <w:rsid w:val="0070435E"/>
    <w:rsid w:val="007069CF"/>
    <w:rsid w:val="007116DF"/>
    <w:rsid w:val="00712B04"/>
    <w:rsid w:val="0072183D"/>
    <w:rsid w:val="007258D5"/>
    <w:rsid w:val="00726333"/>
    <w:rsid w:val="00736E8C"/>
    <w:rsid w:val="00752F8F"/>
    <w:rsid w:val="0076172A"/>
    <w:rsid w:val="00764E8C"/>
    <w:rsid w:val="00765A2C"/>
    <w:rsid w:val="00765F27"/>
    <w:rsid w:val="00773D53"/>
    <w:rsid w:val="00774600"/>
    <w:rsid w:val="00774C7F"/>
    <w:rsid w:val="00775A0B"/>
    <w:rsid w:val="0078223E"/>
    <w:rsid w:val="00786DD0"/>
    <w:rsid w:val="007933EF"/>
    <w:rsid w:val="00795453"/>
    <w:rsid w:val="00795D30"/>
    <w:rsid w:val="00795E97"/>
    <w:rsid w:val="00797226"/>
    <w:rsid w:val="007A1D35"/>
    <w:rsid w:val="007A299E"/>
    <w:rsid w:val="007A3DD2"/>
    <w:rsid w:val="007A61CC"/>
    <w:rsid w:val="007B0952"/>
    <w:rsid w:val="007B19EF"/>
    <w:rsid w:val="007B52F4"/>
    <w:rsid w:val="007B7C55"/>
    <w:rsid w:val="007D0501"/>
    <w:rsid w:val="007D0AEB"/>
    <w:rsid w:val="007D2257"/>
    <w:rsid w:val="007D6651"/>
    <w:rsid w:val="007E03B5"/>
    <w:rsid w:val="007E0648"/>
    <w:rsid w:val="007E2CFC"/>
    <w:rsid w:val="007E4289"/>
    <w:rsid w:val="007E6007"/>
    <w:rsid w:val="007F0134"/>
    <w:rsid w:val="007F174D"/>
    <w:rsid w:val="007F44B4"/>
    <w:rsid w:val="007F66D1"/>
    <w:rsid w:val="007F78D2"/>
    <w:rsid w:val="0080151B"/>
    <w:rsid w:val="008038E6"/>
    <w:rsid w:val="00811530"/>
    <w:rsid w:val="00812E5B"/>
    <w:rsid w:val="008211B6"/>
    <w:rsid w:val="008313FF"/>
    <w:rsid w:val="00841797"/>
    <w:rsid w:val="00841F9F"/>
    <w:rsid w:val="0084339A"/>
    <w:rsid w:val="00845567"/>
    <w:rsid w:val="00851CC3"/>
    <w:rsid w:val="008555AD"/>
    <w:rsid w:val="00857FEB"/>
    <w:rsid w:val="00872614"/>
    <w:rsid w:val="00876232"/>
    <w:rsid w:val="00883B5D"/>
    <w:rsid w:val="00885BD4"/>
    <w:rsid w:val="00890C16"/>
    <w:rsid w:val="008A2DB2"/>
    <w:rsid w:val="008A52E7"/>
    <w:rsid w:val="008A75F9"/>
    <w:rsid w:val="008C0A40"/>
    <w:rsid w:val="008C36A4"/>
    <w:rsid w:val="008D257F"/>
    <w:rsid w:val="008D5ADD"/>
    <w:rsid w:val="008D717E"/>
    <w:rsid w:val="008E36C5"/>
    <w:rsid w:val="008F1D69"/>
    <w:rsid w:val="008F4C4E"/>
    <w:rsid w:val="008F7E85"/>
    <w:rsid w:val="00905DFD"/>
    <w:rsid w:val="00910149"/>
    <w:rsid w:val="00912CF2"/>
    <w:rsid w:val="00915E33"/>
    <w:rsid w:val="00924D4A"/>
    <w:rsid w:val="00925633"/>
    <w:rsid w:val="00927511"/>
    <w:rsid w:val="00927E0D"/>
    <w:rsid w:val="00934594"/>
    <w:rsid w:val="00942CCD"/>
    <w:rsid w:val="009454C7"/>
    <w:rsid w:val="0095095C"/>
    <w:rsid w:val="00954C9B"/>
    <w:rsid w:val="00957A8A"/>
    <w:rsid w:val="0096183A"/>
    <w:rsid w:val="00963F13"/>
    <w:rsid w:val="009648CF"/>
    <w:rsid w:val="009664D8"/>
    <w:rsid w:val="009860B4"/>
    <w:rsid w:val="009A2C59"/>
    <w:rsid w:val="009A2E01"/>
    <w:rsid w:val="009A3D66"/>
    <w:rsid w:val="009A47BC"/>
    <w:rsid w:val="009A6FF4"/>
    <w:rsid w:val="009A73FB"/>
    <w:rsid w:val="009B0B33"/>
    <w:rsid w:val="009C0887"/>
    <w:rsid w:val="009C102A"/>
    <w:rsid w:val="009C62C6"/>
    <w:rsid w:val="009D655B"/>
    <w:rsid w:val="009E2060"/>
    <w:rsid w:val="009E3DB8"/>
    <w:rsid w:val="009F280D"/>
    <w:rsid w:val="009F7922"/>
    <w:rsid w:val="00A02CEB"/>
    <w:rsid w:val="00A12F7E"/>
    <w:rsid w:val="00A2276B"/>
    <w:rsid w:val="00A312D1"/>
    <w:rsid w:val="00A3344F"/>
    <w:rsid w:val="00A4142C"/>
    <w:rsid w:val="00A4219F"/>
    <w:rsid w:val="00A42A0F"/>
    <w:rsid w:val="00A46269"/>
    <w:rsid w:val="00A52033"/>
    <w:rsid w:val="00A52F17"/>
    <w:rsid w:val="00A62767"/>
    <w:rsid w:val="00A64D72"/>
    <w:rsid w:val="00A65694"/>
    <w:rsid w:val="00A676C1"/>
    <w:rsid w:val="00A71217"/>
    <w:rsid w:val="00A77B8D"/>
    <w:rsid w:val="00A808A8"/>
    <w:rsid w:val="00A81419"/>
    <w:rsid w:val="00A92AEC"/>
    <w:rsid w:val="00A93D46"/>
    <w:rsid w:val="00AB0D19"/>
    <w:rsid w:val="00AB1180"/>
    <w:rsid w:val="00AB3557"/>
    <w:rsid w:val="00AB739C"/>
    <w:rsid w:val="00AC1E91"/>
    <w:rsid w:val="00AC5133"/>
    <w:rsid w:val="00AC7729"/>
    <w:rsid w:val="00AE3A5E"/>
    <w:rsid w:val="00AE5A67"/>
    <w:rsid w:val="00AE634F"/>
    <w:rsid w:val="00AE74FD"/>
    <w:rsid w:val="00AE7D2D"/>
    <w:rsid w:val="00AF24CF"/>
    <w:rsid w:val="00AF4FCA"/>
    <w:rsid w:val="00B035D2"/>
    <w:rsid w:val="00B05DC1"/>
    <w:rsid w:val="00B0704D"/>
    <w:rsid w:val="00B261D4"/>
    <w:rsid w:val="00B30AF9"/>
    <w:rsid w:val="00B30DA7"/>
    <w:rsid w:val="00B32639"/>
    <w:rsid w:val="00B37317"/>
    <w:rsid w:val="00B41704"/>
    <w:rsid w:val="00B44669"/>
    <w:rsid w:val="00B70512"/>
    <w:rsid w:val="00B73A0E"/>
    <w:rsid w:val="00B77AA0"/>
    <w:rsid w:val="00B8599F"/>
    <w:rsid w:val="00B927DC"/>
    <w:rsid w:val="00B92EF3"/>
    <w:rsid w:val="00B94142"/>
    <w:rsid w:val="00BA0268"/>
    <w:rsid w:val="00BA2E3D"/>
    <w:rsid w:val="00BB298D"/>
    <w:rsid w:val="00BB644E"/>
    <w:rsid w:val="00BC062C"/>
    <w:rsid w:val="00BC07F4"/>
    <w:rsid w:val="00BC58AC"/>
    <w:rsid w:val="00BC725B"/>
    <w:rsid w:val="00BD3D03"/>
    <w:rsid w:val="00BE5C80"/>
    <w:rsid w:val="00BE5D5B"/>
    <w:rsid w:val="00C02ED9"/>
    <w:rsid w:val="00C06F57"/>
    <w:rsid w:val="00C107A2"/>
    <w:rsid w:val="00C13E54"/>
    <w:rsid w:val="00C2011E"/>
    <w:rsid w:val="00C20F47"/>
    <w:rsid w:val="00C21776"/>
    <w:rsid w:val="00C25C4C"/>
    <w:rsid w:val="00C26E32"/>
    <w:rsid w:val="00C2755F"/>
    <w:rsid w:val="00C3131E"/>
    <w:rsid w:val="00C358E2"/>
    <w:rsid w:val="00C419F3"/>
    <w:rsid w:val="00C51BDB"/>
    <w:rsid w:val="00C55644"/>
    <w:rsid w:val="00C56FC0"/>
    <w:rsid w:val="00C7010A"/>
    <w:rsid w:val="00C71A31"/>
    <w:rsid w:val="00C972D2"/>
    <w:rsid w:val="00CA0BB2"/>
    <w:rsid w:val="00CA28B3"/>
    <w:rsid w:val="00CB1585"/>
    <w:rsid w:val="00CB2345"/>
    <w:rsid w:val="00CB6012"/>
    <w:rsid w:val="00CC0F18"/>
    <w:rsid w:val="00CD17AD"/>
    <w:rsid w:val="00CD1939"/>
    <w:rsid w:val="00CD2B1D"/>
    <w:rsid w:val="00CD2DD8"/>
    <w:rsid w:val="00CD7F2C"/>
    <w:rsid w:val="00CE23E7"/>
    <w:rsid w:val="00CF0FCA"/>
    <w:rsid w:val="00CF1D7C"/>
    <w:rsid w:val="00CF1E5E"/>
    <w:rsid w:val="00D013EC"/>
    <w:rsid w:val="00D05A9D"/>
    <w:rsid w:val="00D06D3F"/>
    <w:rsid w:val="00D13C32"/>
    <w:rsid w:val="00D16BDE"/>
    <w:rsid w:val="00D16F0B"/>
    <w:rsid w:val="00D20312"/>
    <w:rsid w:val="00D23BC9"/>
    <w:rsid w:val="00D24967"/>
    <w:rsid w:val="00D25E0D"/>
    <w:rsid w:val="00D313D7"/>
    <w:rsid w:val="00D37B1F"/>
    <w:rsid w:val="00D4285E"/>
    <w:rsid w:val="00D45FA8"/>
    <w:rsid w:val="00D4737C"/>
    <w:rsid w:val="00D50752"/>
    <w:rsid w:val="00D512F3"/>
    <w:rsid w:val="00D602DB"/>
    <w:rsid w:val="00D65A37"/>
    <w:rsid w:val="00D737F4"/>
    <w:rsid w:val="00D80C2C"/>
    <w:rsid w:val="00D83DB7"/>
    <w:rsid w:val="00D8687C"/>
    <w:rsid w:val="00D91820"/>
    <w:rsid w:val="00DA18A9"/>
    <w:rsid w:val="00DA4BEB"/>
    <w:rsid w:val="00DA5F88"/>
    <w:rsid w:val="00DB02EF"/>
    <w:rsid w:val="00DB2372"/>
    <w:rsid w:val="00DB37A1"/>
    <w:rsid w:val="00DB5022"/>
    <w:rsid w:val="00DB7944"/>
    <w:rsid w:val="00DC5D31"/>
    <w:rsid w:val="00DC5F55"/>
    <w:rsid w:val="00DC782B"/>
    <w:rsid w:val="00DD17CA"/>
    <w:rsid w:val="00DD1991"/>
    <w:rsid w:val="00DE7E80"/>
    <w:rsid w:val="00DF1374"/>
    <w:rsid w:val="00DF6BC1"/>
    <w:rsid w:val="00DF7C0E"/>
    <w:rsid w:val="00E074B3"/>
    <w:rsid w:val="00E1050D"/>
    <w:rsid w:val="00E13EB7"/>
    <w:rsid w:val="00E15AD0"/>
    <w:rsid w:val="00E17A06"/>
    <w:rsid w:val="00E229CA"/>
    <w:rsid w:val="00E2369A"/>
    <w:rsid w:val="00E25B07"/>
    <w:rsid w:val="00E274E3"/>
    <w:rsid w:val="00E32F6D"/>
    <w:rsid w:val="00E51D6C"/>
    <w:rsid w:val="00E565E2"/>
    <w:rsid w:val="00E64BFF"/>
    <w:rsid w:val="00E72331"/>
    <w:rsid w:val="00E74CEC"/>
    <w:rsid w:val="00E76C99"/>
    <w:rsid w:val="00E77869"/>
    <w:rsid w:val="00E8083B"/>
    <w:rsid w:val="00E977CF"/>
    <w:rsid w:val="00EA0CC4"/>
    <w:rsid w:val="00EA119A"/>
    <w:rsid w:val="00EA3FD0"/>
    <w:rsid w:val="00EB0F37"/>
    <w:rsid w:val="00EB4FE6"/>
    <w:rsid w:val="00EC0145"/>
    <w:rsid w:val="00EC15DD"/>
    <w:rsid w:val="00EC221F"/>
    <w:rsid w:val="00EC773C"/>
    <w:rsid w:val="00ED2975"/>
    <w:rsid w:val="00ED5678"/>
    <w:rsid w:val="00EE03EC"/>
    <w:rsid w:val="00EE141C"/>
    <w:rsid w:val="00EE2462"/>
    <w:rsid w:val="00EF4558"/>
    <w:rsid w:val="00F0108D"/>
    <w:rsid w:val="00F012D1"/>
    <w:rsid w:val="00F02A5B"/>
    <w:rsid w:val="00F06A4F"/>
    <w:rsid w:val="00F12539"/>
    <w:rsid w:val="00F25DC9"/>
    <w:rsid w:val="00F25ED5"/>
    <w:rsid w:val="00F34959"/>
    <w:rsid w:val="00F41329"/>
    <w:rsid w:val="00F42810"/>
    <w:rsid w:val="00F50D62"/>
    <w:rsid w:val="00F5203F"/>
    <w:rsid w:val="00F66DE5"/>
    <w:rsid w:val="00F81970"/>
    <w:rsid w:val="00F83EA3"/>
    <w:rsid w:val="00F8422F"/>
    <w:rsid w:val="00F872B7"/>
    <w:rsid w:val="00F946BC"/>
    <w:rsid w:val="00F949DF"/>
    <w:rsid w:val="00F9580A"/>
    <w:rsid w:val="00F9626D"/>
    <w:rsid w:val="00FA2E9D"/>
    <w:rsid w:val="00FA59FC"/>
    <w:rsid w:val="00FB1521"/>
    <w:rsid w:val="00FB33E1"/>
    <w:rsid w:val="00FC0CC6"/>
    <w:rsid w:val="00FC16D3"/>
    <w:rsid w:val="00FC3297"/>
    <w:rsid w:val="00FD28F5"/>
    <w:rsid w:val="00FD4BAB"/>
    <w:rsid w:val="00FF614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83642E6"/>
  <w15:docId w15:val="{C1C40705-0570-49C5-9230-106204A6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799"/>
    <w:rPr>
      <w:rFonts w:ascii="Times New Roman" w:hAnsi="Times New Roman"/>
      <w:sz w:val="24"/>
      <w:szCs w:val="24"/>
      <w:lang w:val="en-GB" w:eastAsia="en-GB"/>
    </w:rPr>
  </w:style>
  <w:style w:type="paragraph" w:styleId="Heading1">
    <w:name w:val="heading 1"/>
    <w:basedOn w:val="Normal"/>
    <w:next w:val="Normal"/>
    <w:link w:val="Heading1Char"/>
    <w:uiPriority w:val="9"/>
    <w:qFormat/>
    <w:rsid w:val="00EA3FD0"/>
    <w:pPr>
      <w:spacing w:after="200" w:line="276" w:lineRule="auto"/>
      <w:outlineLvl w:val="0"/>
    </w:pPr>
    <w:rPr>
      <w:rFonts w:ascii="Georgia" w:hAnsi="Georgia"/>
      <w:b/>
      <w:sz w:val="28"/>
      <w:szCs w:val="28"/>
      <w:lang w:val="nb-NO" w:eastAsia="en-US"/>
    </w:rPr>
  </w:style>
  <w:style w:type="paragraph" w:styleId="Heading2">
    <w:name w:val="heading 2"/>
    <w:basedOn w:val="Normal"/>
    <w:next w:val="Normal"/>
    <w:link w:val="Heading2Char"/>
    <w:uiPriority w:val="9"/>
    <w:unhideWhenUsed/>
    <w:qFormat/>
    <w:rsid w:val="005E56D5"/>
    <w:pPr>
      <w:numPr>
        <w:numId w:val="1"/>
      </w:numPr>
      <w:spacing w:before="240" w:after="120"/>
      <w:ind w:left="357" w:hanging="357"/>
      <w:outlineLvl w:val="1"/>
    </w:pPr>
    <w:rPr>
      <w:rFonts w:ascii="Georgia" w:eastAsia="Times New Roman" w:hAnsi="Georgia" w:cs="Arial"/>
      <w:b/>
      <w:caps/>
      <w:lang w:eastAsia="en-US"/>
    </w:rPr>
  </w:style>
  <w:style w:type="paragraph" w:styleId="Heading3">
    <w:name w:val="heading 3"/>
    <w:basedOn w:val="Normal"/>
    <w:next w:val="Normal"/>
    <w:link w:val="Heading3Char"/>
    <w:uiPriority w:val="9"/>
    <w:unhideWhenUsed/>
    <w:qFormat/>
    <w:rsid w:val="005E56D5"/>
    <w:pPr>
      <w:numPr>
        <w:ilvl w:val="1"/>
        <w:numId w:val="1"/>
      </w:numPr>
      <w:spacing w:after="120"/>
      <w:ind w:left="714" w:hanging="357"/>
      <w:contextualSpacing/>
      <w:outlineLvl w:val="2"/>
    </w:pPr>
    <w:rPr>
      <w:rFonts w:ascii="Georgia" w:eastAsia="Times New Roman" w:hAnsi="Georgia" w:cs="Arial"/>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A71217"/>
    <w:pPr>
      <w:jc w:val="both"/>
    </w:pPr>
    <w:rPr>
      <w:sz w:val="28"/>
    </w:rPr>
  </w:style>
  <w:style w:type="character" w:customStyle="1" w:styleId="BodyText3Char">
    <w:name w:val="Body Text 3 Char"/>
    <w:link w:val="BodyText3"/>
    <w:semiHidden/>
    <w:rsid w:val="00A71217"/>
    <w:rPr>
      <w:rFonts w:ascii="Times New Roman" w:eastAsia="Times New Roman" w:hAnsi="Times New Roman" w:cs="Times New Roman"/>
      <w:sz w:val="28"/>
      <w:szCs w:val="20"/>
      <w:lang w:val="en-GB"/>
    </w:rPr>
  </w:style>
  <w:style w:type="paragraph" w:styleId="BodyTextIndent">
    <w:name w:val="Body Text Indent"/>
    <w:basedOn w:val="Normal"/>
    <w:link w:val="BodyTextIndentChar"/>
    <w:semiHidden/>
    <w:rsid w:val="00A71217"/>
    <w:pPr>
      <w:ind w:left="709"/>
    </w:pPr>
    <w:rPr>
      <w:rFonts w:ascii="MetaNormal-Roman" w:eastAsia="Times New Roman" w:hAnsi="MetaNormal-Roman"/>
      <w:sz w:val="20"/>
      <w:szCs w:val="20"/>
      <w:lang w:eastAsia="en-US"/>
    </w:rPr>
  </w:style>
  <w:style w:type="character" w:customStyle="1" w:styleId="BodyTextIndentChar">
    <w:name w:val="Body Text Indent Char"/>
    <w:link w:val="BodyTextIndent"/>
    <w:semiHidden/>
    <w:rsid w:val="00A71217"/>
    <w:rPr>
      <w:rFonts w:ascii="MetaNormal-Roman" w:eastAsia="Times New Roman" w:hAnsi="MetaNormal-Roman" w:cs="Times New Roman"/>
      <w:sz w:val="20"/>
      <w:szCs w:val="20"/>
      <w:lang w:val="en-GB"/>
    </w:rPr>
  </w:style>
  <w:style w:type="paragraph" w:styleId="Header">
    <w:name w:val="header"/>
    <w:basedOn w:val="Normal"/>
    <w:link w:val="HeaderChar"/>
    <w:unhideWhenUsed/>
    <w:rsid w:val="00A71217"/>
    <w:pPr>
      <w:tabs>
        <w:tab w:val="center" w:pos="4536"/>
        <w:tab w:val="right" w:pos="9072"/>
      </w:tabs>
      <w:ind w:left="709"/>
    </w:pPr>
    <w:rPr>
      <w:rFonts w:ascii="Georgia" w:eastAsia="Times New Roman" w:hAnsi="Georgia"/>
      <w:sz w:val="20"/>
      <w:szCs w:val="20"/>
      <w:lang w:eastAsia="en-US"/>
    </w:rPr>
  </w:style>
  <w:style w:type="character" w:customStyle="1" w:styleId="HeaderChar">
    <w:name w:val="Header Char"/>
    <w:link w:val="Header"/>
    <w:rsid w:val="00A71217"/>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A71217"/>
    <w:pPr>
      <w:tabs>
        <w:tab w:val="center" w:pos="4536"/>
        <w:tab w:val="right" w:pos="9072"/>
      </w:tabs>
      <w:ind w:left="709"/>
    </w:pPr>
    <w:rPr>
      <w:rFonts w:ascii="Georgia" w:eastAsia="Times New Roman" w:hAnsi="Georgia"/>
      <w:sz w:val="20"/>
      <w:szCs w:val="20"/>
      <w:lang w:eastAsia="en-US"/>
    </w:rPr>
  </w:style>
  <w:style w:type="character" w:customStyle="1" w:styleId="FooterChar">
    <w:name w:val="Footer Char"/>
    <w:link w:val="Footer"/>
    <w:uiPriority w:val="99"/>
    <w:rsid w:val="00A71217"/>
    <w:rPr>
      <w:rFonts w:ascii="Times New Roman" w:eastAsia="Times New Roman" w:hAnsi="Times New Roman" w:cs="Times New Roman"/>
      <w:sz w:val="24"/>
      <w:szCs w:val="20"/>
      <w:lang w:val="en-GB"/>
    </w:rPr>
  </w:style>
  <w:style w:type="paragraph" w:customStyle="1" w:styleId="Brevhodetekst">
    <w:name w:val="Brevhodetekst"/>
    <w:basedOn w:val="Normal"/>
    <w:rsid w:val="00A71217"/>
    <w:pPr>
      <w:ind w:left="74" w:hanging="74"/>
    </w:pPr>
    <w:rPr>
      <w:rFonts w:ascii="Georgia" w:eastAsia="Times New Roman" w:hAnsi="Georgia"/>
      <w:color w:val="000000"/>
      <w:sz w:val="18"/>
      <w:szCs w:val="20"/>
      <w:lang w:eastAsia="nb-NO"/>
    </w:rPr>
  </w:style>
  <w:style w:type="paragraph" w:styleId="NoSpacing">
    <w:name w:val="No Spacing"/>
    <w:uiPriority w:val="1"/>
    <w:qFormat/>
    <w:rsid w:val="005C5D83"/>
    <w:pPr>
      <w:ind w:left="357"/>
    </w:pPr>
    <w:rPr>
      <w:rFonts w:ascii="Georgia" w:hAnsi="Georgia"/>
      <w:szCs w:val="22"/>
      <w:lang w:val="en-GB" w:eastAsia="en-US"/>
    </w:rPr>
  </w:style>
  <w:style w:type="paragraph" w:styleId="BalloonText">
    <w:name w:val="Balloon Text"/>
    <w:basedOn w:val="Normal"/>
    <w:link w:val="BalloonTextChar"/>
    <w:uiPriority w:val="99"/>
    <w:semiHidden/>
    <w:unhideWhenUsed/>
    <w:rsid w:val="00A71217"/>
    <w:rPr>
      <w:rFonts w:ascii="Tahoma" w:hAnsi="Tahoma" w:cs="Tahoma"/>
      <w:sz w:val="16"/>
      <w:szCs w:val="16"/>
    </w:rPr>
  </w:style>
  <w:style w:type="character" w:customStyle="1" w:styleId="BalloonTextChar">
    <w:name w:val="Balloon Text Char"/>
    <w:link w:val="BalloonText"/>
    <w:uiPriority w:val="99"/>
    <w:semiHidden/>
    <w:rsid w:val="00A71217"/>
    <w:rPr>
      <w:rFonts w:ascii="Tahoma" w:eastAsia="Times New Roman" w:hAnsi="Tahoma" w:cs="Tahoma"/>
      <w:sz w:val="16"/>
      <w:szCs w:val="16"/>
      <w:lang w:val="en-GB"/>
    </w:rPr>
  </w:style>
  <w:style w:type="paragraph" w:styleId="FootnoteText">
    <w:name w:val="footnote text"/>
    <w:basedOn w:val="Normal"/>
    <w:link w:val="FootnoteTextChar"/>
    <w:uiPriority w:val="99"/>
    <w:unhideWhenUsed/>
    <w:rsid w:val="0078223E"/>
    <w:pPr>
      <w:ind w:left="709"/>
    </w:pPr>
    <w:rPr>
      <w:rFonts w:ascii="Georgia" w:eastAsia="Times New Roman" w:hAnsi="Georgia"/>
      <w:sz w:val="20"/>
      <w:szCs w:val="20"/>
      <w:lang w:eastAsia="en-US"/>
    </w:rPr>
  </w:style>
  <w:style w:type="character" w:customStyle="1" w:styleId="FootnoteTextChar">
    <w:name w:val="Footnote Text Char"/>
    <w:link w:val="FootnoteText"/>
    <w:uiPriority w:val="99"/>
    <w:rsid w:val="0078223E"/>
    <w:rPr>
      <w:rFonts w:ascii="Times New Roman" w:eastAsia="Times New Roman" w:hAnsi="Times New Roman"/>
      <w:lang w:val="en-GB" w:eastAsia="en-US"/>
    </w:rPr>
  </w:style>
  <w:style w:type="character" w:styleId="FootnoteReference">
    <w:name w:val="footnote reference"/>
    <w:uiPriority w:val="99"/>
    <w:unhideWhenUsed/>
    <w:rsid w:val="0078223E"/>
    <w:rPr>
      <w:vertAlign w:val="superscript"/>
    </w:rPr>
  </w:style>
  <w:style w:type="character" w:styleId="PlaceholderText">
    <w:name w:val="Placeholder Text"/>
    <w:uiPriority w:val="99"/>
    <w:semiHidden/>
    <w:rsid w:val="00BB644E"/>
    <w:rPr>
      <w:color w:val="808080"/>
    </w:rPr>
  </w:style>
  <w:style w:type="table" w:styleId="TableGrid">
    <w:name w:val="Table Grid"/>
    <w:basedOn w:val="TableNormal"/>
    <w:rsid w:val="0051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72283"/>
    <w:rPr>
      <w:sz w:val="16"/>
      <w:szCs w:val="16"/>
    </w:rPr>
  </w:style>
  <w:style w:type="paragraph" w:styleId="CommentText">
    <w:name w:val="annotation text"/>
    <w:basedOn w:val="Normal"/>
    <w:link w:val="CommentTextChar"/>
    <w:uiPriority w:val="99"/>
    <w:unhideWhenUsed/>
    <w:rsid w:val="00372283"/>
    <w:pPr>
      <w:ind w:left="709"/>
    </w:pPr>
    <w:rPr>
      <w:rFonts w:ascii="Georgia" w:eastAsia="Times New Roman" w:hAnsi="Georgia"/>
      <w:sz w:val="20"/>
      <w:szCs w:val="20"/>
      <w:lang w:eastAsia="en-US"/>
    </w:rPr>
  </w:style>
  <w:style w:type="character" w:customStyle="1" w:styleId="CommentTextChar">
    <w:name w:val="Comment Text Char"/>
    <w:link w:val="CommentText"/>
    <w:uiPriority w:val="99"/>
    <w:rsid w:val="00372283"/>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372283"/>
    <w:rPr>
      <w:b/>
      <w:bCs/>
    </w:rPr>
  </w:style>
  <w:style w:type="character" w:customStyle="1" w:styleId="CommentSubjectChar">
    <w:name w:val="Comment Subject Char"/>
    <w:link w:val="CommentSubject"/>
    <w:uiPriority w:val="99"/>
    <w:semiHidden/>
    <w:rsid w:val="00372283"/>
    <w:rPr>
      <w:rFonts w:ascii="Times New Roman" w:eastAsia="Times New Roman" w:hAnsi="Times New Roman"/>
      <w:b/>
      <w:bCs/>
      <w:lang w:val="en-GB" w:eastAsia="en-US"/>
    </w:rPr>
  </w:style>
  <w:style w:type="paragraph" w:styleId="ListParagraph">
    <w:name w:val="List Paragraph"/>
    <w:basedOn w:val="Normal"/>
    <w:uiPriority w:val="34"/>
    <w:qFormat/>
    <w:rsid w:val="003C71F9"/>
    <w:pPr>
      <w:ind w:left="720"/>
      <w:contextualSpacing/>
    </w:pPr>
    <w:rPr>
      <w:rFonts w:ascii="Georgia" w:eastAsia="Times New Roman" w:hAnsi="Georgia"/>
      <w:sz w:val="20"/>
      <w:szCs w:val="20"/>
      <w:lang w:eastAsia="en-US"/>
    </w:rPr>
  </w:style>
  <w:style w:type="character" w:styleId="Hyperlink">
    <w:name w:val="Hyperlink"/>
    <w:uiPriority w:val="99"/>
    <w:unhideWhenUsed/>
    <w:rsid w:val="001B4419"/>
    <w:rPr>
      <w:color w:val="0000FF"/>
      <w:u w:val="single"/>
    </w:rPr>
  </w:style>
  <w:style w:type="table" w:customStyle="1" w:styleId="TableGrid2">
    <w:name w:val="Table Grid2"/>
    <w:basedOn w:val="TableNormal"/>
    <w:next w:val="TableGrid"/>
    <w:rsid w:val="00F4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860B4"/>
    <w:rPr>
      <w:color w:val="800080"/>
      <w:u w:val="single"/>
    </w:rPr>
  </w:style>
  <w:style w:type="paragraph" w:styleId="EndnoteText">
    <w:name w:val="endnote text"/>
    <w:basedOn w:val="Normal"/>
    <w:link w:val="EndnoteTextChar"/>
    <w:uiPriority w:val="99"/>
    <w:unhideWhenUsed/>
    <w:rsid w:val="00457E26"/>
    <w:pPr>
      <w:ind w:left="709"/>
    </w:pPr>
    <w:rPr>
      <w:rFonts w:ascii="Georgia" w:eastAsia="Times New Roman" w:hAnsi="Georgia"/>
      <w:sz w:val="20"/>
      <w:lang w:eastAsia="en-US"/>
    </w:rPr>
  </w:style>
  <w:style w:type="character" w:customStyle="1" w:styleId="EndnoteTextChar">
    <w:name w:val="Endnote Text Char"/>
    <w:link w:val="EndnoteText"/>
    <w:uiPriority w:val="99"/>
    <w:rsid w:val="00457E26"/>
    <w:rPr>
      <w:rFonts w:ascii="Times New Roman" w:eastAsia="Times New Roman" w:hAnsi="Times New Roman"/>
      <w:sz w:val="24"/>
      <w:szCs w:val="24"/>
      <w:lang w:val="en-GB" w:eastAsia="en-US"/>
    </w:rPr>
  </w:style>
  <w:style w:type="character" w:styleId="EndnoteReference">
    <w:name w:val="endnote reference"/>
    <w:uiPriority w:val="99"/>
    <w:unhideWhenUsed/>
    <w:rsid w:val="00457E26"/>
    <w:rPr>
      <w:vertAlign w:val="superscript"/>
    </w:rPr>
  </w:style>
  <w:style w:type="character" w:customStyle="1" w:styleId="Heading1Char">
    <w:name w:val="Heading 1 Char"/>
    <w:link w:val="Heading1"/>
    <w:uiPriority w:val="9"/>
    <w:rsid w:val="00EA3FD0"/>
    <w:rPr>
      <w:rFonts w:ascii="Georgia" w:hAnsi="Georgia"/>
      <w:b/>
      <w:sz w:val="28"/>
      <w:szCs w:val="28"/>
      <w:lang w:eastAsia="en-US"/>
    </w:rPr>
  </w:style>
  <w:style w:type="paragraph" w:customStyle="1" w:styleId="Topptekstlinje1">
    <w:name w:val="Topptekst_linje1"/>
    <w:basedOn w:val="Normal"/>
    <w:link w:val="Topptekstlinje1Char"/>
    <w:qFormat/>
    <w:rsid w:val="00EA3FD0"/>
    <w:pPr>
      <w:tabs>
        <w:tab w:val="right" w:pos="8675"/>
      </w:tabs>
    </w:pPr>
    <w:rPr>
      <w:rFonts w:ascii="Arial" w:eastAsia="Times New Roman" w:hAnsi="Arial" w:cs="Arial"/>
      <w:b/>
      <w:sz w:val="32"/>
      <w:szCs w:val="32"/>
      <w:lang w:eastAsia="en-US"/>
    </w:rPr>
  </w:style>
  <w:style w:type="paragraph" w:customStyle="1" w:styleId="Topptekstlinje2">
    <w:name w:val="Topptekst_linje2"/>
    <w:basedOn w:val="Header"/>
    <w:link w:val="Topptekstlinje2Char"/>
    <w:qFormat/>
    <w:rsid w:val="00EA3FD0"/>
    <w:pPr>
      <w:ind w:left="0"/>
    </w:pPr>
    <w:rPr>
      <w:rFonts w:cs="Arial"/>
      <w:szCs w:val="24"/>
    </w:rPr>
  </w:style>
  <w:style w:type="character" w:customStyle="1" w:styleId="Topptekstlinje1Char">
    <w:name w:val="Topptekst_linje1 Char"/>
    <w:link w:val="Topptekstlinje1"/>
    <w:rsid w:val="00EA3FD0"/>
    <w:rPr>
      <w:rFonts w:ascii="Arial" w:eastAsia="Times New Roman" w:hAnsi="Arial" w:cs="Arial"/>
      <w:b/>
      <w:sz w:val="32"/>
      <w:szCs w:val="32"/>
      <w:lang w:val="en-GB" w:eastAsia="en-US"/>
    </w:rPr>
  </w:style>
  <w:style w:type="character" w:customStyle="1" w:styleId="Topptekstlinje2Char">
    <w:name w:val="Topptekst_linje2 Char"/>
    <w:link w:val="Topptekstlinje2"/>
    <w:rsid w:val="00EA3FD0"/>
    <w:rPr>
      <w:rFonts w:ascii="Georgia" w:eastAsia="Times New Roman" w:hAnsi="Georgia" w:cs="Arial"/>
      <w:sz w:val="24"/>
      <w:szCs w:val="24"/>
      <w:lang w:val="en-GB" w:eastAsia="en-US"/>
    </w:rPr>
  </w:style>
  <w:style w:type="paragraph" w:customStyle="1" w:styleId="Georgia11spacing0after">
    <w:name w:val="Georgia11_spacing_0_after"/>
    <w:basedOn w:val="Normal"/>
    <w:link w:val="Georgia11spacing0afterChar"/>
    <w:qFormat/>
    <w:rsid w:val="00EA3FD0"/>
    <w:pPr>
      <w:spacing w:line="276" w:lineRule="auto"/>
    </w:pPr>
    <w:rPr>
      <w:rFonts w:ascii="Georgia" w:hAnsi="Georgia"/>
      <w:sz w:val="22"/>
      <w:szCs w:val="22"/>
      <w:lang w:val="nb-NO" w:eastAsia="en-US"/>
    </w:rPr>
  </w:style>
  <w:style w:type="character" w:customStyle="1" w:styleId="Georgia11spacing0afterChar">
    <w:name w:val="Georgia11_spacing_0_after Char"/>
    <w:link w:val="Georgia11spacing0after"/>
    <w:rsid w:val="00EA3FD0"/>
    <w:rPr>
      <w:rFonts w:ascii="Georgia" w:hAnsi="Georgia"/>
      <w:sz w:val="22"/>
      <w:szCs w:val="22"/>
      <w:lang w:eastAsia="en-US"/>
    </w:rPr>
  </w:style>
  <w:style w:type="character" w:customStyle="1" w:styleId="mt2">
    <w:name w:val="mt2"/>
    <w:basedOn w:val="DefaultParagraphFont"/>
    <w:rsid w:val="00EA3FD0"/>
  </w:style>
  <w:style w:type="paragraph" w:styleId="NormalWeb">
    <w:name w:val="Normal (Web)"/>
    <w:basedOn w:val="Normal"/>
    <w:uiPriority w:val="99"/>
    <w:unhideWhenUsed/>
    <w:rsid w:val="009A2C59"/>
    <w:pPr>
      <w:spacing w:before="100" w:beforeAutospacing="1" w:after="100" w:afterAutospacing="1"/>
    </w:pPr>
    <w:rPr>
      <w:rFonts w:ascii="Times" w:hAnsi="Times"/>
      <w:sz w:val="20"/>
      <w:szCs w:val="20"/>
      <w:lang w:val="en-US" w:eastAsia="en-US"/>
    </w:rPr>
  </w:style>
  <w:style w:type="paragraph" w:styleId="Revision">
    <w:name w:val="Revision"/>
    <w:hidden/>
    <w:uiPriority w:val="99"/>
    <w:semiHidden/>
    <w:rsid w:val="0062141E"/>
    <w:rPr>
      <w:rFonts w:ascii="Times New Roman" w:eastAsia="Times New Roman" w:hAnsi="Times New Roman"/>
      <w:sz w:val="24"/>
      <w:lang w:val="en-GB" w:eastAsia="en-US"/>
    </w:rPr>
  </w:style>
  <w:style w:type="character" w:customStyle="1" w:styleId="Heading2Char">
    <w:name w:val="Heading 2 Char"/>
    <w:link w:val="Heading2"/>
    <w:uiPriority w:val="9"/>
    <w:rsid w:val="005E56D5"/>
    <w:rPr>
      <w:rFonts w:ascii="Georgia" w:eastAsia="Times New Roman" w:hAnsi="Georgia" w:cs="Arial"/>
      <w:b/>
      <w:caps/>
      <w:sz w:val="24"/>
      <w:szCs w:val="24"/>
      <w:lang w:val="en-GB" w:eastAsia="en-US"/>
    </w:rPr>
  </w:style>
  <w:style w:type="character" w:customStyle="1" w:styleId="Heading3Char">
    <w:name w:val="Heading 3 Char"/>
    <w:link w:val="Heading3"/>
    <w:uiPriority w:val="9"/>
    <w:rsid w:val="005E56D5"/>
    <w:rPr>
      <w:rFonts w:ascii="Georgia" w:eastAsia="Times New Roman" w:hAnsi="Georgia" w:cs="Arial"/>
      <w:b/>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494">
      <w:bodyDiv w:val="1"/>
      <w:marLeft w:val="0"/>
      <w:marRight w:val="0"/>
      <w:marTop w:val="0"/>
      <w:marBottom w:val="0"/>
      <w:divBdr>
        <w:top w:val="none" w:sz="0" w:space="0" w:color="auto"/>
        <w:left w:val="none" w:sz="0" w:space="0" w:color="auto"/>
        <w:bottom w:val="none" w:sz="0" w:space="0" w:color="auto"/>
        <w:right w:val="none" w:sz="0" w:space="0" w:color="auto"/>
      </w:divBdr>
      <w:divsChild>
        <w:div w:id="77217212">
          <w:marLeft w:val="0"/>
          <w:marRight w:val="0"/>
          <w:marTop w:val="0"/>
          <w:marBottom w:val="0"/>
          <w:divBdr>
            <w:top w:val="none" w:sz="0" w:space="0" w:color="auto"/>
            <w:left w:val="none" w:sz="0" w:space="0" w:color="auto"/>
            <w:bottom w:val="none" w:sz="0" w:space="0" w:color="auto"/>
            <w:right w:val="none" w:sz="0" w:space="0" w:color="auto"/>
          </w:divBdr>
          <w:divsChild>
            <w:div w:id="295646512">
              <w:marLeft w:val="0"/>
              <w:marRight w:val="0"/>
              <w:marTop w:val="0"/>
              <w:marBottom w:val="0"/>
              <w:divBdr>
                <w:top w:val="none" w:sz="0" w:space="0" w:color="auto"/>
                <w:left w:val="none" w:sz="0" w:space="0" w:color="auto"/>
                <w:bottom w:val="none" w:sz="0" w:space="0" w:color="auto"/>
                <w:right w:val="none" w:sz="0" w:space="0" w:color="auto"/>
              </w:divBdr>
              <w:divsChild>
                <w:div w:id="19360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167">
      <w:bodyDiv w:val="1"/>
      <w:marLeft w:val="0"/>
      <w:marRight w:val="0"/>
      <w:marTop w:val="0"/>
      <w:marBottom w:val="0"/>
      <w:divBdr>
        <w:top w:val="none" w:sz="0" w:space="0" w:color="auto"/>
        <w:left w:val="none" w:sz="0" w:space="0" w:color="auto"/>
        <w:bottom w:val="none" w:sz="0" w:space="0" w:color="auto"/>
        <w:right w:val="none" w:sz="0" w:space="0" w:color="auto"/>
      </w:divBdr>
      <w:divsChild>
        <w:div w:id="1573850023">
          <w:marLeft w:val="0"/>
          <w:marRight w:val="0"/>
          <w:marTop w:val="0"/>
          <w:marBottom w:val="0"/>
          <w:divBdr>
            <w:top w:val="none" w:sz="0" w:space="0" w:color="auto"/>
            <w:left w:val="none" w:sz="0" w:space="0" w:color="auto"/>
            <w:bottom w:val="none" w:sz="0" w:space="0" w:color="auto"/>
            <w:right w:val="none" w:sz="0" w:space="0" w:color="auto"/>
          </w:divBdr>
          <w:divsChild>
            <w:div w:id="400836625">
              <w:marLeft w:val="0"/>
              <w:marRight w:val="0"/>
              <w:marTop w:val="0"/>
              <w:marBottom w:val="0"/>
              <w:divBdr>
                <w:top w:val="none" w:sz="0" w:space="0" w:color="auto"/>
                <w:left w:val="none" w:sz="0" w:space="0" w:color="auto"/>
                <w:bottom w:val="none" w:sz="0" w:space="0" w:color="auto"/>
                <w:right w:val="none" w:sz="0" w:space="0" w:color="auto"/>
              </w:divBdr>
              <w:divsChild>
                <w:div w:id="1895696979">
                  <w:marLeft w:val="0"/>
                  <w:marRight w:val="0"/>
                  <w:marTop w:val="0"/>
                  <w:marBottom w:val="0"/>
                  <w:divBdr>
                    <w:top w:val="none" w:sz="0" w:space="0" w:color="auto"/>
                    <w:left w:val="none" w:sz="0" w:space="0" w:color="auto"/>
                    <w:bottom w:val="none" w:sz="0" w:space="0" w:color="auto"/>
                    <w:right w:val="none" w:sz="0" w:space="0" w:color="auto"/>
                  </w:divBdr>
                  <w:divsChild>
                    <w:div w:id="13091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3507">
      <w:bodyDiv w:val="1"/>
      <w:marLeft w:val="0"/>
      <w:marRight w:val="0"/>
      <w:marTop w:val="0"/>
      <w:marBottom w:val="0"/>
      <w:divBdr>
        <w:top w:val="none" w:sz="0" w:space="0" w:color="auto"/>
        <w:left w:val="none" w:sz="0" w:space="0" w:color="auto"/>
        <w:bottom w:val="none" w:sz="0" w:space="0" w:color="auto"/>
        <w:right w:val="none" w:sz="0" w:space="0" w:color="auto"/>
      </w:divBdr>
      <w:divsChild>
        <w:div w:id="1357124676">
          <w:marLeft w:val="0"/>
          <w:marRight w:val="0"/>
          <w:marTop w:val="0"/>
          <w:marBottom w:val="0"/>
          <w:divBdr>
            <w:top w:val="none" w:sz="0" w:space="0" w:color="auto"/>
            <w:left w:val="none" w:sz="0" w:space="0" w:color="auto"/>
            <w:bottom w:val="none" w:sz="0" w:space="0" w:color="auto"/>
            <w:right w:val="none" w:sz="0" w:space="0" w:color="auto"/>
          </w:divBdr>
          <w:divsChild>
            <w:div w:id="255138016">
              <w:marLeft w:val="0"/>
              <w:marRight w:val="0"/>
              <w:marTop w:val="0"/>
              <w:marBottom w:val="0"/>
              <w:divBdr>
                <w:top w:val="none" w:sz="0" w:space="0" w:color="auto"/>
                <w:left w:val="none" w:sz="0" w:space="0" w:color="auto"/>
                <w:bottom w:val="none" w:sz="0" w:space="0" w:color="auto"/>
                <w:right w:val="none" w:sz="0" w:space="0" w:color="auto"/>
              </w:divBdr>
              <w:divsChild>
                <w:div w:id="13775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7459">
      <w:bodyDiv w:val="1"/>
      <w:marLeft w:val="0"/>
      <w:marRight w:val="0"/>
      <w:marTop w:val="0"/>
      <w:marBottom w:val="0"/>
      <w:divBdr>
        <w:top w:val="none" w:sz="0" w:space="0" w:color="auto"/>
        <w:left w:val="none" w:sz="0" w:space="0" w:color="auto"/>
        <w:bottom w:val="none" w:sz="0" w:space="0" w:color="auto"/>
        <w:right w:val="none" w:sz="0" w:space="0" w:color="auto"/>
      </w:divBdr>
      <w:divsChild>
        <w:div w:id="771246215">
          <w:marLeft w:val="0"/>
          <w:marRight w:val="0"/>
          <w:marTop w:val="0"/>
          <w:marBottom w:val="0"/>
          <w:divBdr>
            <w:top w:val="none" w:sz="0" w:space="0" w:color="auto"/>
            <w:left w:val="none" w:sz="0" w:space="0" w:color="auto"/>
            <w:bottom w:val="none" w:sz="0" w:space="0" w:color="auto"/>
            <w:right w:val="none" w:sz="0" w:space="0" w:color="auto"/>
          </w:divBdr>
          <w:divsChild>
            <w:div w:id="56361945">
              <w:marLeft w:val="0"/>
              <w:marRight w:val="0"/>
              <w:marTop w:val="0"/>
              <w:marBottom w:val="0"/>
              <w:divBdr>
                <w:top w:val="none" w:sz="0" w:space="0" w:color="auto"/>
                <w:left w:val="none" w:sz="0" w:space="0" w:color="auto"/>
                <w:bottom w:val="none" w:sz="0" w:space="0" w:color="auto"/>
                <w:right w:val="none" w:sz="0" w:space="0" w:color="auto"/>
              </w:divBdr>
              <w:divsChild>
                <w:div w:id="715280683">
                  <w:marLeft w:val="0"/>
                  <w:marRight w:val="0"/>
                  <w:marTop w:val="0"/>
                  <w:marBottom w:val="0"/>
                  <w:divBdr>
                    <w:top w:val="none" w:sz="0" w:space="0" w:color="auto"/>
                    <w:left w:val="none" w:sz="0" w:space="0" w:color="auto"/>
                    <w:bottom w:val="none" w:sz="0" w:space="0" w:color="auto"/>
                    <w:right w:val="none" w:sz="0" w:space="0" w:color="auto"/>
                  </w:divBdr>
                  <w:divsChild>
                    <w:div w:id="16554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5310">
      <w:bodyDiv w:val="1"/>
      <w:marLeft w:val="0"/>
      <w:marRight w:val="0"/>
      <w:marTop w:val="0"/>
      <w:marBottom w:val="0"/>
      <w:divBdr>
        <w:top w:val="none" w:sz="0" w:space="0" w:color="auto"/>
        <w:left w:val="none" w:sz="0" w:space="0" w:color="auto"/>
        <w:bottom w:val="none" w:sz="0" w:space="0" w:color="auto"/>
        <w:right w:val="none" w:sz="0" w:space="0" w:color="auto"/>
      </w:divBdr>
      <w:divsChild>
        <w:div w:id="191306521">
          <w:marLeft w:val="0"/>
          <w:marRight w:val="0"/>
          <w:marTop w:val="0"/>
          <w:marBottom w:val="0"/>
          <w:divBdr>
            <w:top w:val="none" w:sz="0" w:space="0" w:color="auto"/>
            <w:left w:val="none" w:sz="0" w:space="0" w:color="auto"/>
            <w:bottom w:val="none" w:sz="0" w:space="0" w:color="auto"/>
            <w:right w:val="none" w:sz="0" w:space="0" w:color="auto"/>
          </w:divBdr>
          <w:divsChild>
            <w:div w:id="1919167097">
              <w:marLeft w:val="0"/>
              <w:marRight w:val="0"/>
              <w:marTop w:val="0"/>
              <w:marBottom w:val="0"/>
              <w:divBdr>
                <w:top w:val="none" w:sz="0" w:space="0" w:color="auto"/>
                <w:left w:val="none" w:sz="0" w:space="0" w:color="auto"/>
                <w:bottom w:val="none" w:sz="0" w:space="0" w:color="auto"/>
                <w:right w:val="none" w:sz="0" w:space="0" w:color="auto"/>
              </w:divBdr>
              <w:divsChild>
                <w:div w:id="19849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80824">
      <w:bodyDiv w:val="1"/>
      <w:marLeft w:val="0"/>
      <w:marRight w:val="0"/>
      <w:marTop w:val="0"/>
      <w:marBottom w:val="0"/>
      <w:divBdr>
        <w:top w:val="none" w:sz="0" w:space="0" w:color="auto"/>
        <w:left w:val="none" w:sz="0" w:space="0" w:color="auto"/>
        <w:bottom w:val="none" w:sz="0" w:space="0" w:color="auto"/>
        <w:right w:val="none" w:sz="0" w:space="0" w:color="auto"/>
      </w:divBdr>
      <w:divsChild>
        <w:div w:id="896167300">
          <w:marLeft w:val="0"/>
          <w:marRight w:val="0"/>
          <w:marTop w:val="0"/>
          <w:marBottom w:val="0"/>
          <w:divBdr>
            <w:top w:val="none" w:sz="0" w:space="0" w:color="auto"/>
            <w:left w:val="none" w:sz="0" w:space="0" w:color="auto"/>
            <w:bottom w:val="none" w:sz="0" w:space="0" w:color="auto"/>
            <w:right w:val="none" w:sz="0" w:space="0" w:color="auto"/>
          </w:divBdr>
          <w:divsChild>
            <w:div w:id="154342506">
              <w:marLeft w:val="0"/>
              <w:marRight w:val="0"/>
              <w:marTop w:val="0"/>
              <w:marBottom w:val="0"/>
              <w:divBdr>
                <w:top w:val="none" w:sz="0" w:space="0" w:color="auto"/>
                <w:left w:val="none" w:sz="0" w:space="0" w:color="auto"/>
                <w:bottom w:val="none" w:sz="0" w:space="0" w:color="auto"/>
                <w:right w:val="none" w:sz="0" w:space="0" w:color="auto"/>
              </w:divBdr>
              <w:divsChild>
                <w:div w:id="478034001">
                  <w:marLeft w:val="0"/>
                  <w:marRight w:val="0"/>
                  <w:marTop w:val="0"/>
                  <w:marBottom w:val="0"/>
                  <w:divBdr>
                    <w:top w:val="none" w:sz="0" w:space="0" w:color="auto"/>
                    <w:left w:val="none" w:sz="0" w:space="0" w:color="auto"/>
                    <w:bottom w:val="none" w:sz="0" w:space="0" w:color="auto"/>
                    <w:right w:val="none" w:sz="0" w:space="0" w:color="auto"/>
                  </w:divBdr>
                  <w:divsChild>
                    <w:div w:id="258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20813">
      <w:bodyDiv w:val="1"/>
      <w:marLeft w:val="0"/>
      <w:marRight w:val="0"/>
      <w:marTop w:val="0"/>
      <w:marBottom w:val="0"/>
      <w:divBdr>
        <w:top w:val="none" w:sz="0" w:space="0" w:color="auto"/>
        <w:left w:val="none" w:sz="0" w:space="0" w:color="auto"/>
        <w:bottom w:val="none" w:sz="0" w:space="0" w:color="auto"/>
        <w:right w:val="none" w:sz="0" w:space="0" w:color="auto"/>
      </w:divBdr>
      <w:divsChild>
        <w:div w:id="893464953">
          <w:marLeft w:val="0"/>
          <w:marRight w:val="0"/>
          <w:marTop w:val="0"/>
          <w:marBottom w:val="0"/>
          <w:divBdr>
            <w:top w:val="none" w:sz="0" w:space="0" w:color="auto"/>
            <w:left w:val="none" w:sz="0" w:space="0" w:color="auto"/>
            <w:bottom w:val="none" w:sz="0" w:space="0" w:color="auto"/>
            <w:right w:val="none" w:sz="0" w:space="0" w:color="auto"/>
          </w:divBdr>
          <w:divsChild>
            <w:div w:id="1223171706">
              <w:marLeft w:val="0"/>
              <w:marRight w:val="0"/>
              <w:marTop w:val="0"/>
              <w:marBottom w:val="0"/>
              <w:divBdr>
                <w:top w:val="none" w:sz="0" w:space="0" w:color="auto"/>
                <w:left w:val="none" w:sz="0" w:space="0" w:color="auto"/>
                <w:bottom w:val="none" w:sz="0" w:space="0" w:color="auto"/>
                <w:right w:val="none" w:sz="0" w:space="0" w:color="auto"/>
              </w:divBdr>
              <w:divsChild>
                <w:div w:id="1930193259">
                  <w:marLeft w:val="0"/>
                  <w:marRight w:val="0"/>
                  <w:marTop w:val="0"/>
                  <w:marBottom w:val="0"/>
                  <w:divBdr>
                    <w:top w:val="none" w:sz="0" w:space="0" w:color="auto"/>
                    <w:left w:val="none" w:sz="0" w:space="0" w:color="auto"/>
                    <w:bottom w:val="none" w:sz="0" w:space="0" w:color="auto"/>
                    <w:right w:val="none" w:sz="0" w:space="0" w:color="auto"/>
                  </w:divBdr>
                  <w:divsChild>
                    <w:div w:id="17820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42252">
      <w:bodyDiv w:val="1"/>
      <w:marLeft w:val="0"/>
      <w:marRight w:val="0"/>
      <w:marTop w:val="0"/>
      <w:marBottom w:val="0"/>
      <w:divBdr>
        <w:top w:val="none" w:sz="0" w:space="0" w:color="auto"/>
        <w:left w:val="none" w:sz="0" w:space="0" w:color="auto"/>
        <w:bottom w:val="none" w:sz="0" w:space="0" w:color="auto"/>
        <w:right w:val="none" w:sz="0" w:space="0" w:color="auto"/>
      </w:divBdr>
      <w:divsChild>
        <w:div w:id="290866001">
          <w:marLeft w:val="0"/>
          <w:marRight w:val="0"/>
          <w:marTop w:val="0"/>
          <w:marBottom w:val="0"/>
          <w:divBdr>
            <w:top w:val="none" w:sz="0" w:space="0" w:color="auto"/>
            <w:left w:val="none" w:sz="0" w:space="0" w:color="auto"/>
            <w:bottom w:val="none" w:sz="0" w:space="0" w:color="auto"/>
            <w:right w:val="none" w:sz="0" w:space="0" w:color="auto"/>
          </w:divBdr>
          <w:divsChild>
            <w:div w:id="842478105">
              <w:marLeft w:val="0"/>
              <w:marRight w:val="0"/>
              <w:marTop w:val="0"/>
              <w:marBottom w:val="0"/>
              <w:divBdr>
                <w:top w:val="none" w:sz="0" w:space="0" w:color="auto"/>
                <w:left w:val="none" w:sz="0" w:space="0" w:color="auto"/>
                <w:bottom w:val="none" w:sz="0" w:space="0" w:color="auto"/>
                <w:right w:val="none" w:sz="0" w:space="0" w:color="auto"/>
              </w:divBdr>
              <w:divsChild>
                <w:div w:id="1948733297">
                  <w:marLeft w:val="0"/>
                  <w:marRight w:val="0"/>
                  <w:marTop w:val="0"/>
                  <w:marBottom w:val="0"/>
                  <w:divBdr>
                    <w:top w:val="none" w:sz="0" w:space="0" w:color="auto"/>
                    <w:left w:val="none" w:sz="0" w:space="0" w:color="auto"/>
                    <w:bottom w:val="none" w:sz="0" w:space="0" w:color="auto"/>
                    <w:right w:val="none" w:sz="0" w:space="0" w:color="auto"/>
                  </w:divBdr>
                  <w:divsChild>
                    <w:div w:id="16948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03498">
      <w:bodyDiv w:val="1"/>
      <w:marLeft w:val="0"/>
      <w:marRight w:val="0"/>
      <w:marTop w:val="0"/>
      <w:marBottom w:val="0"/>
      <w:divBdr>
        <w:top w:val="none" w:sz="0" w:space="0" w:color="auto"/>
        <w:left w:val="none" w:sz="0" w:space="0" w:color="auto"/>
        <w:bottom w:val="none" w:sz="0" w:space="0" w:color="auto"/>
        <w:right w:val="none" w:sz="0" w:space="0" w:color="auto"/>
      </w:divBdr>
      <w:divsChild>
        <w:div w:id="1456408600">
          <w:marLeft w:val="0"/>
          <w:marRight w:val="0"/>
          <w:marTop w:val="0"/>
          <w:marBottom w:val="0"/>
          <w:divBdr>
            <w:top w:val="none" w:sz="0" w:space="0" w:color="auto"/>
            <w:left w:val="none" w:sz="0" w:space="0" w:color="auto"/>
            <w:bottom w:val="none" w:sz="0" w:space="0" w:color="auto"/>
            <w:right w:val="none" w:sz="0" w:space="0" w:color="auto"/>
          </w:divBdr>
          <w:divsChild>
            <w:div w:id="505370035">
              <w:marLeft w:val="0"/>
              <w:marRight w:val="0"/>
              <w:marTop w:val="0"/>
              <w:marBottom w:val="0"/>
              <w:divBdr>
                <w:top w:val="none" w:sz="0" w:space="0" w:color="auto"/>
                <w:left w:val="none" w:sz="0" w:space="0" w:color="auto"/>
                <w:bottom w:val="none" w:sz="0" w:space="0" w:color="auto"/>
                <w:right w:val="none" w:sz="0" w:space="0" w:color="auto"/>
              </w:divBdr>
              <w:divsChild>
                <w:div w:id="876938257">
                  <w:marLeft w:val="0"/>
                  <w:marRight w:val="0"/>
                  <w:marTop w:val="0"/>
                  <w:marBottom w:val="0"/>
                  <w:divBdr>
                    <w:top w:val="none" w:sz="0" w:space="0" w:color="auto"/>
                    <w:left w:val="none" w:sz="0" w:space="0" w:color="auto"/>
                    <w:bottom w:val="none" w:sz="0" w:space="0" w:color="auto"/>
                    <w:right w:val="none" w:sz="0" w:space="0" w:color="auto"/>
                  </w:divBdr>
                </w:div>
                <w:div w:id="20218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918">
      <w:bodyDiv w:val="1"/>
      <w:marLeft w:val="0"/>
      <w:marRight w:val="0"/>
      <w:marTop w:val="0"/>
      <w:marBottom w:val="0"/>
      <w:divBdr>
        <w:top w:val="none" w:sz="0" w:space="0" w:color="auto"/>
        <w:left w:val="none" w:sz="0" w:space="0" w:color="auto"/>
        <w:bottom w:val="none" w:sz="0" w:space="0" w:color="auto"/>
        <w:right w:val="none" w:sz="0" w:space="0" w:color="auto"/>
      </w:divBdr>
      <w:divsChild>
        <w:div w:id="1113864587">
          <w:marLeft w:val="0"/>
          <w:marRight w:val="0"/>
          <w:marTop w:val="0"/>
          <w:marBottom w:val="0"/>
          <w:divBdr>
            <w:top w:val="none" w:sz="0" w:space="0" w:color="auto"/>
            <w:left w:val="none" w:sz="0" w:space="0" w:color="auto"/>
            <w:bottom w:val="none" w:sz="0" w:space="0" w:color="auto"/>
            <w:right w:val="none" w:sz="0" w:space="0" w:color="auto"/>
          </w:divBdr>
          <w:divsChild>
            <w:div w:id="784689758">
              <w:marLeft w:val="0"/>
              <w:marRight w:val="0"/>
              <w:marTop w:val="0"/>
              <w:marBottom w:val="0"/>
              <w:divBdr>
                <w:top w:val="none" w:sz="0" w:space="0" w:color="auto"/>
                <w:left w:val="none" w:sz="0" w:space="0" w:color="auto"/>
                <w:bottom w:val="none" w:sz="0" w:space="0" w:color="auto"/>
                <w:right w:val="none" w:sz="0" w:space="0" w:color="auto"/>
              </w:divBdr>
              <w:divsChild>
                <w:div w:id="2745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8032">
      <w:bodyDiv w:val="1"/>
      <w:marLeft w:val="0"/>
      <w:marRight w:val="0"/>
      <w:marTop w:val="0"/>
      <w:marBottom w:val="0"/>
      <w:divBdr>
        <w:top w:val="none" w:sz="0" w:space="0" w:color="auto"/>
        <w:left w:val="none" w:sz="0" w:space="0" w:color="auto"/>
        <w:bottom w:val="none" w:sz="0" w:space="0" w:color="auto"/>
        <w:right w:val="none" w:sz="0" w:space="0" w:color="auto"/>
      </w:divBdr>
    </w:div>
    <w:div w:id="757602479">
      <w:bodyDiv w:val="1"/>
      <w:marLeft w:val="0"/>
      <w:marRight w:val="0"/>
      <w:marTop w:val="0"/>
      <w:marBottom w:val="0"/>
      <w:divBdr>
        <w:top w:val="none" w:sz="0" w:space="0" w:color="auto"/>
        <w:left w:val="none" w:sz="0" w:space="0" w:color="auto"/>
        <w:bottom w:val="none" w:sz="0" w:space="0" w:color="auto"/>
        <w:right w:val="none" w:sz="0" w:space="0" w:color="auto"/>
      </w:divBdr>
    </w:div>
    <w:div w:id="768308789">
      <w:bodyDiv w:val="1"/>
      <w:marLeft w:val="0"/>
      <w:marRight w:val="0"/>
      <w:marTop w:val="0"/>
      <w:marBottom w:val="0"/>
      <w:divBdr>
        <w:top w:val="none" w:sz="0" w:space="0" w:color="auto"/>
        <w:left w:val="none" w:sz="0" w:space="0" w:color="auto"/>
        <w:bottom w:val="none" w:sz="0" w:space="0" w:color="auto"/>
        <w:right w:val="none" w:sz="0" w:space="0" w:color="auto"/>
      </w:divBdr>
      <w:divsChild>
        <w:div w:id="1033457671">
          <w:marLeft w:val="0"/>
          <w:marRight w:val="0"/>
          <w:marTop w:val="0"/>
          <w:marBottom w:val="0"/>
          <w:divBdr>
            <w:top w:val="none" w:sz="0" w:space="0" w:color="auto"/>
            <w:left w:val="none" w:sz="0" w:space="0" w:color="auto"/>
            <w:bottom w:val="none" w:sz="0" w:space="0" w:color="auto"/>
            <w:right w:val="none" w:sz="0" w:space="0" w:color="auto"/>
          </w:divBdr>
          <w:divsChild>
            <w:div w:id="1688215122">
              <w:marLeft w:val="0"/>
              <w:marRight w:val="0"/>
              <w:marTop w:val="0"/>
              <w:marBottom w:val="0"/>
              <w:divBdr>
                <w:top w:val="none" w:sz="0" w:space="0" w:color="auto"/>
                <w:left w:val="none" w:sz="0" w:space="0" w:color="auto"/>
                <w:bottom w:val="none" w:sz="0" w:space="0" w:color="auto"/>
                <w:right w:val="none" w:sz="0" w:space="0" w:color="auto"/>
              </w:divBdr>
              <w:divsChild>
                <w:div w:id="1762870760">
                  <w:marLeft w:val="0"/>
                  <w:marRight w:val="0"/>
                  <w:marTop w:val="0"/>
                  <w:marBottom w:val="0"/>
                  <w:divBdr>
                    <w:top w:val="none" w:sz="0" w:space="0" w:color="auto"/>
                    <w:left w:val="none" w:sz="0" w:space="0" w:color="auto"/>
                    <w:bottom w:val="none" w:sz="0" w:space="0" w:color="auto"/>
                    <w:right w:val="none" w:sz="0" w:space="0" w:color="auto"/>
                  </w:divBdr>
                  <w:divsChild>
                    <w:div w:id="16478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4980">
      <w:bodyDiv w:val="1"/>
      <w:marLeft w:val="0"/>
      <w:marRight w:val="0"/>
      <w:marTop w:val="0"/>
      <w:marBottom w:val="0"/>
      <w:divBdr>
        <w:top w:val="none" w:sz="0" w:space="0" w:color="auto"/>
        <w:left w:val="none" w:sz="0" w:space="0" w:color="auto"/>
        <w:bottom w:val="none" w:sz="0" w:space="0" w:color="auto"/>
        <w:right w:val="none" w:sz="0" w:space="0" w:color="auto"/>
      </w:divBdr>
      <w:divsChild>
        <w:div w:id="1002586248">
          <w:marLeft w:val="0"/>
          <w:marRight w:val="0"/>
          <w:marTop w:val="0"/>
          <w:marBottom w:val="0"/>
          <w:divBdr>
            <w:top w:val="none" w:sz="0" w:space="0" w:color="auto"/>
            <w:left w:val="none" w:sz="0" w:space="0" w:color="auto"/>
            <w:bottom w:val="none" w:sz="0" w:space="0" w:color="auto"/>
            <w:right w:val="none" w:sz="0" w:space="0" w:color="auto"/>
          </w:divBdr>
          <w:divsChild>
            <w:div w:id="1946619826">
              <w:marLeft w:val="0"/>
              <w:marRight w:val="0"/>
              <w:marTop w:val="0"/>
              <w:marBottom w:val="0"/>
              <w:divBdr>
                <w:top w:val="none" w:sz="0" w:space="0" w:color="auto"/>
                <w:left w:val="none" w:sz="0" w:space="0" w:color="auto"/>
                <w:bottom w:val="none" w:sz="0" w:space="0" w:color="auto"/>
                <w:right w:val="none" w:sz="0" w:space="0" w:color="auto"/>
              </w:divBdr>
              <w:divsChild>
                <w:div w:id="393696435">
                  <w:marLeft w:val="0"/>
                  <w:marRight w:val="0"/>
                  <w:marTop w:val="0"/>
                  <w:marBottom w:val="0"/>
                  <w:divBdr>
                    <w:top w:val="none" w:sz="0" w:space="0" w:color="auto"/>
                    <w:left w:val="none" w:sz="0" w:space="0" w:color="auto"/>
                    <w:bottom w:val="none" w:sz="0" w:space="0" w:color="auto"/>
                    <w:right w:val="none" w:sz="0" w:space="0" w:color="auto"/>
                  </w:divBdr>
                  <w:divsChild>
                    <w:div w:id="20771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95541">
      <w:bodyDiv w:val="1"/>
      <w:marLeft w:val="0"/>
      <w:marRight w:val="0"/>
      <w:marTop w:val="0"/>
      <w:marBottom w:val="0"/>
      <w:divBdr>
        <w:top w:val="none" w:sz="0" w:space="0" w:color="auto"/>
        <w:left w:val="none" w:sz="0" w:space="0" w:color="auto"/>
        <w:bottom w:val="none" w:sz="0" w:space="0" w:color="auto"/>
        <w:right w:val="none" w:sz="0" w:space="0" w:color="auto"/>
      </w:divBdr>
      <w:divsChild>
        <w:div w:id="1890259804">
          <w:marLeft w:val="0"/>
          <w:marRight w:val="0"/>
          <w:marTop w:val="0"/>
          <w:marBottom w:val="0"/>
          <w:divBdr>
            <w:top w:val="none" w:sz="0" w:space="0" w:color="auto"/>
            <w:left w:val="none" w:sz="0" w:space="0" w:color="auto"/>
            <w:bottom w:val="none" w:sz="0" w:space="0" w:color="auto"/>
            <w:right w:val="none" w:sz="0" w:space="0" w:color="auto"/>
          </w:divBdr>
          <w:divsChild>
            <w:div w:id="934754351">
              <w:marLeft w:val="0"/>
              <w:marRight w:val="0"/>
              <w:marTop w:val="0"/>
              <w:marBottom w:val="0"/>
              <w:divBdr>
                <w:top w:val="none" w:sz="0" w:space="0" w:color="auto"/>
                <w:left w:val="none" w:sz="0" w:space="0" w:color="auto"/>
                <w:bottom w:val="none" w:sz="0" w:space="0" w:color="auto"/>
                <w:right w:val="none" w:sz="0" w:space="0" w:color="auto"/>
              </w:divBdr>
              <w:divsChild>
                <w:div w:id="377750366">
                  <w:marLeft w:val="0"/>
                  <w:marRight w:val="0"/>
                  <w:marTop w:val="0"/>
                  <w:marBottom w:val="0"/>
                  <w:divBdr>
                    <w:top w:val="none" w:sz="0" w:space="0" w:color="auto"/>
                    <w:left w:val="none" w:sz="0" w:space="0" w:color="auto"/>
                    <w:bottom w:val="none" w:sz="0" w:space="0" w:color="auto"/>
                    <w:right w:val="none" w:sz="0" w:space="0" w:color="auto"/>
                  </w:divBdr>
                  <w:divsChild>
                    <w:div w:id="4164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08028">
      <w:bodyDiv w:val="1"/>
      <w:marLeft w:val="0"/>
      <w:marRight w:val="0"/>
      <w:marTop w:val="0"/>
      <w:marBottom w:val="0"/>
      <w:divBdr>
        <w:top w:val="none" w:sz="0" w:space="0" w:color="auto"/>
        <w:left w:val="none" w:sz="0" w:space="0" w:color="auto"/>
        <w:bottom w:val="none" w:sz="0" w:space="0" w:color="auto"/>
        <w:right w:val="none" w:sz="0" w:space="0" w:color="auto"/>
      </w:divBdr>
    </w:div>
    <w:div w:id="1087460715">
      <w:bodyDiv w:val="1"/>
      <w:marLeft w:val="0"/>
      <w:marRight w:val="0"/>
      <w:marTop w:val="0"/>
      <w:marBottom w:val="0"/>
      <w:divBdr>
        <w:top w:val="none" w:sz="0" w:space="0" w:color="auto"/>
        <w:left w:val="none" w:sz="0" w:space="0" w:color="auto"/>
        <w:bottom w:val="none" w:sz="0" w:space="0" w:color="auto"/>
        <w:right w:val="none" w:sz="0" w:space="0" w:color="auto"/>
      </w:divBdr>
      <w:divsChild>
        <w:div w:id="390930499">
          <w:marLeft w:val="0"/>
          <w:marRight w:val="0"/>
          <w:marTop w:val="0"/>
          <w:marBottom w:val="0"/>
          <w:divBdr>
            <w:top w:val="none" w:sz="0" w:space="0" w:color="auto"/>
            <w:left w:val="none" w:sz="0" w:space="0" w:color="auto"/>
            <w:bottom w:val="none" w:sz="0" w:space="0" w:color="auto"/>
            <w:right w:val="none" w:sz="0" w:space="0" w:color="auto"/>
          </w:divBdr>
          <w:divsChild>
            <w:div w:id="1426807071">
              <w:marLeft w:val="0"/>
              <w:marRight w:val="0"/>
              <w:marTop w:val="0"/>
              <w:marBottom w:val="0"/>
              <w:divBdr>
                <w:top w:val="none" w:sz="0" w:space="0" w:color="auto"/>
                <w:left w:val="none" w:sz="0" w:space="0" w:color="auto"/>
                <w:bottom w:val="none" w:sz="0" w:space="0" w:color="auto"/>
                <w:right w:val="none" w:sz="0" w:space="0" w:color="auto"/>
              </w:divBdr>
              <w:divsChild>
                <w:div w:id="309407052">
                  <w:marLeft w:val="0"/>
                  <w:marRight w:val="0"/>
                  <w:marTop w:val="0"/>
                  <w:marBottom w:val="0"/>
                  <w:divBdr>
                    <w:top w:val="none" w:sz="0" w:space="0" w:color="auto"/>
                    <w:left w:val="none" w:sz="0" w:space="0" w:color="auto"/>
                    <w:bottom w:val="none" w:sz="0" w:space="0" w:color="auto"/>
                    <w:right w:val="none" w:sz="0" w:space="0" w:color="auto"/>
                  </w:divBdr>
                  <w:divsChild>
                    <w:div w:id="17937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35439">
      <w:bodyDiv w:val="1"/>
      <w:marLeft w:val="0"/>
      <w:marRight w:val="0"/>
      <w:marTop w:val="0"/>
      <w:marBottom w:val="0"/>
      <w:divBdr>
        <w:top w:val="none" w:sz="0" w:space="0" w:color="auto"/>
        <w:left w:val="none" w:sz="0" w:space="0" w:color="auto"/>
        <w:bottom w:val="none" w:sz="0" w:space="0" w:color="auto"/>
        <w:right w:val="none" w:sz="0" w:space="0" w:color="auto"/>
      </w:divBdr>
      <w:divsChild>
        <w:div w:id="2057314508">
          <w:marLeft w:val="0"/>
          <w:marRight w:val="0"/>
          <w:marTop w:val="0"/>
          <w:marBottom w:val="0"/>
          <w:divBdr>
            <w:top w:val="none" w:sz="0" w:space="0" w:color="auto"/>
            <w:left w:val="none" w:sz="0" w:space="0" w:color="auto"/>
            <w:bottom w:val="none" w:sz="0" w:space="0" w:color="auto"/>
            <w:right w:val="none" w:sz="0" w:space="0" w:color="auto"/>
          </w:divBdr>
          <w:divsChild>
            <w:div w:id="1322270824">
              <w:marLeft w:val="0"/>
              <w:marRight w:val="0"/>
              <w:marTop w:val="0"/>
              <w:marBottom w:val="0"/>
              <w:divBdr>
                <w:top w:val="none" w:sz="0" w:space="0" w:color="auto"/>
                <w:left w:val="none" w:sz="0" w:space="0" w:color="auto"/>
                <w:bottom w:val="none" w:sz="0" w:space="0" w:color="auto"/>
                <w:right w:val="none" w:sz="0" w:space="0" w:color="auto"/>
              </w:divBdr>
              <w:divsChild>
                <w:div w:id="15507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34488">
      <w:bodyDiv w:val="1"/>
      <w:marLeft w:val="0"/>
      <w:marRight w:val="0"/>
      <w:marTop w:val="0"/>
      <w:marBottom w:val="0"/>
      <w:divBdr>
        <w:top w:val="none" w:sz="0" w:space="0" w:color="auto"/>
        <w:left w:val="none" w:sz="0" w:space="0" w:color="auto"/>
        <w:bottom w:val="none" w:sz="0" w:space="0" w:color="auto"/>
        <w:right w:val="none" w:sz="0" w:space="0" w:color="auto"/>
      </w:divBdr>
      <w:divsChild>
        <w:div w:id="1144464361">
          <w:marLeft w:val="0"/>
          <w:marRight w:val="0"/>
          <w:marTop w:val="0"/>
          <w:marBottom w:val="0"/>
          <w:divBdr>
            <w:top w:val="none" w:sz="0" w:space="0" w:color="auto"/>
            <w:left w:val="none" w:sz="0" w:space="0" w:color="auto"/>
            <w:bottom w:val="none" w:sz="0" w:space="0" w:color="auto"/>
            <w:right w:val="none" w:sz="0" w:space="0" w:color="auto"/>
          </w:divBdr>
          <w:divsChild>
            <w:div w:id="875238663">
              <w:marLeft w:val="0"/>
              <w:marRight w:val="0"/>
              <w:marTop w:val="0"/>
              <w:marBottom w:val="0"/>
              <w:divBdr>
                <w:top w:val="none" w:sz="0" w:space="0" w:color="auto"/>
                <w:left w:val="none" w:sz="0" w:space="0" w:color="auto"/>
                <w:bottom w:val="none" w:sz="0" w:space="0" w:color="auto"/>
                <w:right w:val="none" w:sz="0" w:space="0" w:color="auto"/>
              </w:divBdr>
              <w:divsChild>
                <w:div w:id="1500121463">
                  <w:marLeft w:val="0"/>
                  <w:marRight w:val="0"/>
                  <w:marTop w:val="0"/>
                  <w:marBottom w:val="0"/>
                  <w:divBdr>
                    <w:top w:val="none" w:sz="0" w:space="0" w:color="auto"/>
                    <w:left w:val="none" w:sz="0" w:space="0" w:color="auto"/>
                    <w:bottom w:val="none" w:sz="0" w:space="0" w:color="auto"/>
                    <w:right w:val="none" w:sz="0" w:space="0" w:color="auto"/>
                  </w:divBdr>
                  <w:divsChild>
                    <w:div w:id="18342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21962">
      <w:bodyDiv w:val="1"/>
      <w:marLeft w:val="0"/>
      <w:marRight w:val="0"/>
      <w:marTop w:val="0"/>
      <w:marBottom w:val="0"/>
      <w:divBdr>
        <w:top w:val="none" w:sz="0" w:space="0" w:color="auto"/>
        <w:left w:val="none" w:sz="0" w:space="0" w:color="auto"/>
        <w:bottom w:val="none" w:sz="0" w:space="0" w:color="auto"/>
        <w:right w:val="none" w:sz="0" w:space="0" w:color="auto"/>
      </w:divBdr>
      <w:divsChild>
        <w:div w:id="77755005">
          <w:marLeft w:val="0"/>
          <w:marRight w:val="0"/>
          <w:marTop w:val="0"/>
          <w:marBottom w:val="0"/>
          <w:divBdr>
            <w:top w:val="none" w:sz="0" w:space="0" w:color="auto"/>
            <w:left w:val="none" w:sz="0" w:space="0" w:color="auto"/>
            <w:bottom w:val="none" w:sz="0" w:space="0" w:color="auto"/>
            <w:right w:val="none" w:sz="0" w:space="0" w:color="auto"/>
          </w:divBdr>
          <w:divsChild>
            <w:div w:id="464083397">
              <w:marLeft w:val="0"/>
              <w:marRight w:val="0"/>
              <w:marTop w:val="0"/>
              <w:marBottom w:val="0"/>
              <w:divBdr>
                <w:top w:val="none" w:sz="0" w:space="0" w:color="auto"/>
                <w:left w:val="none" w:sz="0" w:space="0" w:color="auto"/>
                <w:bottom w:val="none" w:sz="0" w:space="0" w:color="auto"/>
                <w:right w:val="none" w:sz="0" w:space="0" w:color="auto"/>
              </w:divBdr>
              <w:divsChild>
                <w:div w:id="593829364">
                  <w:marLeft w:val="0"/>
                  <w:marRight w:val="0"/>
                  <w:marTop w:val="0"/>
                  <w:marBottom w:val="0"/>
                  <w:divBdr>
                    <w:top w:val="none" w:sz="0" w:space="0" w:color="auto"/>
                    <w:left w:val="none" w:sz="0" w:space="0" w:color="auto"/>
                    <w:bottom w:val="none" w:sz="0" w:space="0" w:color="auto"/>
                    <w:right w:val="none" w:sz="0" w:space="0" w:color="auto"/>
                  </w:divBdr>
                  <w:divsChild>
                    <w:div w:id="1672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04008">
      <w:bodyDiv w:val="1"/>
      <w:marLeft w:val="0"/>
      <w:marRight w:val="0"/>
      <w:marTop w:val="0"/>
      <w:marBottom w:val="0"/>
      <w:divBdr>
        <w:top w:val="none" w:sz="0" w:space="0" w:color="auto"/>
        <w:left w:val="none" w:sz="0" w:space="0" w:color="auto"/>
        <w:bottom w:val="none" w:sz="0" w:space="0" w:color="auto"/>
        <w:right w:val="none" w:sz="0" w:space="0" w:color="auto"/>
      </w:divBdr>
      <w:divsChild>
        <w:div w:id="1855344104">
          <w:marLeft w:val="0"/>
          <w:marRight w:val="0"/>
          <w:marTop w:val="0"/>
          <w:marBottom w:val="0"/>
          <w:divBdr>
            <w:top w:val="none" w:sz="0" w:space="0" w:color="auto"/>
            <w:left w:val="none" w:sz="0" w:space="0" w:color="auto"/>
            <w:bottom w:val="none" w:sz="0" w:space="0" w:color="auto"/>
            <w:right w:val="none" w:sz="0" w:space="0" w:color="auto"/>
          </w:divBdr>
          <w:divsChild>
            <w:div w:id="484325970">
              <w:marLeft w:val="0"/>
              <w:marRight w:val="0"/>
              <w:marTop w:val="0"/>
              <w:marBottom w:val="0"/>
              <w:divBdr>
                <w:top w:val="none" w:sz="0" w:space="0" w:color="auto"/>
                <w:left w:val="none" w:sz="0" w:space="0" w:color="auto"/>
                <w:bottom w:val="none" w:sz="0" w:space="0" w:color="auto"/>
                <w:right w:val="none" w:sz="0" w:space="0" w:color="auto"/>
              </w:divBdr>
              <w:divsChild>
                <w:div w:id="962227889">
                  <w:marLeft w:val="0"/>
                  <w:marRight w:val="0"/>
                  <w:marTop w:val="0"/>
                  <w:marBottom w:val="0"/>
                  <w:divBdr>
                    <w:top w:val="none" w:sz="0" w:space="0" w:color="auto"/>
                    <w:left w:val="none" w:sz="0" w:space="0" w:color="auto"/>
                    <w:bottom w:val="none" w:sz="0" w:space="0" w:color="auto"/>
                    <w:right w:val="none" w:sz="0" w:space="0" w:color="auto"/>
                  </w:divBdr>
                  <w:divsChild>
                    <w:div w:id="1704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46146">
      <w:bodyDiv w:val="1"/>
      <w:marLeft w:val="0"/>
      <w:marRight w:val="0"/>
      <w:marTop w:val="0"/>
      <w:marBottom w:val="0"/>
      <w:divBdr>
        <w:top w:val="none" w:sz="0" w:space="0" w:color="auto"/>
        <w:left w:val="none" w:sz="0" w:space="0" w:color="auto"/>
        <w:bottom w:val="none" w:sz="0" w:space="0" w:color="auto"/>
        <w:right w:val="none" w:sz="0" w:space="0" w:color="auto"/>
      </w:divBdr>
      <w:divsChild>
        <w:div w:id="1426538419">
          <w:marLeft w:val="0"/>
          <w:marRight w:val="0"/>
          <w:marTop w:val="0"/>
          <w:marBottom w:val="0"/>
          <w:divBdr>
            <w:top w:val="none" w:sz="0" w:space="0" w:color="auto"/>
            <w:left w:val="none" w:sz="0" w:space="0" w:color="auto"/>
            <w:bottom w:val="none" w:sz="0" w:space="0" w:color="auto"/>
            <w:right w:val="none" w:sz="0" w:space="0" w:color="auto"/>
          </w:divBdr>
          <w:divsChild>
            <w:div w:id="1990204670">
              <w:marLeft w:val="0"/>
              <w:marRight w:val="0"/>
              <w:marTop w:val="0"/>
              <w:marBottom w:val="0"/>
              <w:divBdr>
                <w:top w:val="none" w:sz="0" w:space="0" w:color="auto"/>
                <w:left w:val="none" w:sz="0" w:space="0" w:color="auto"/>
                <w:bottom w:val="none" w:sz="0" w:space="0" w:color="auto"/>
                <w:right w:val="none" w:sz="0" w:space="0" w:color="auto"/>
              </w:divBdr>
              <w:divsChild>
                <w:div w:id="457070875">
                  <w:marLeft w:val="0"/>
                  <w:marRight w:val="0"/>
                  <w:marTop w:val="0"/>
                  <w:marBottom w:val="0"/>
                  <w:divBdr>
                    <w:top w:val="none" w:sz="0" w:space="0" w:color="auto"/>
                    <w:left w:val="none" w:sz="0" w:space="0" w:color="auto"/>
                    <w:bottom w:val="none" w:sz="0" w:space="0" w:color="auto"/>
                    <w:right w:val="none" w:sz="0" w:space="0" w:color="auto"/>
                  </w:divBdr>
                  <w:divsChild>
                    <w:div w:id="18959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13930">
      <w:bodyDiv w:val="1"/>
      <w:marLeft w:val="0"/>
      <w:marRight w:val="0"/>
      <w:marTop w:val="0"/>
      <w:marBottom w:val="0"/>
      <w:divBdr>
        <w:top w:val="none" w:sz="0" w:space="0" w:color="auto"/>
        <w:left w:val="none" w:sz="0" w:space="0" w:color="auto"/>
        <w:bottom w:val="none" w:sz="0" w:space="0" w:color="auto"/>
        <w:right w:val="none" w:sz="0" w:space="0" w:color="auto"/>
      </w:divBdr>
      <w:divsChild>
        <w:div w:id="1578663730">
          <w:marLeft w:val="0"/>
          <w:marRight w:val="0"/>
          <w:marTop w:val="0"/>
          <w:marBottom w:val="0"/>
          <w:divBdr>
            <w:top w:val="none" w:sz="0" w:space="0" w:color="auto"/>
            <w:left w:val="none" w:sz="0" w:space="0" w:color="auto"/>
            <w:bottom w:val="none" w:sz="0" w:space="0" w:color="auto"/>
            <w:right w:val="none" w:sz="0" w:space="0" w:color="auto"/>
          </w:divBdr>
          <w:divsChild>
            <w:div w:id="38164739">
              <w:marLeft w:val="0"/>
              <w:marRight w:val="0"/>
              <w:marTop w:val="0"/>
              <w:marBottom w:val="0"/>
              <w:divBdr>
                <w:top w:val="none" w:sz="0" w:space="0" w:color="auto"/>
                <w:left w:val="none" w:sz="0" w:space="0" w:color="auto"/>
                <w:bottom w:val="none" w:sz="0" w:space="0" w:color="auto"/>
                <w:right w:val="none" w:sz="0" w:space="0" w:color="auto"/>
              </w:divBdr>
              <w:divsChild>
                <w:div w:id="14679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49879">
      <w:bodyDiv w:val="1"/>
      <w:marLeft w:val="0"/>
      <w:marRight w:val="0"/>
      <w:marTop w:val="0"/>
      <w:marBottom w:val="0"/>
      <w:divBdr>
        <w:top w:val="none" w:sz="0" w:space="0" w:color="auto"/>
        <w:left w:val="none" w:sz="0" w:space="0" w:color="auto"/>
        <w:bottom w:val="none" w:sz="0" w:space="0" w:color="auto"/>
        <w:right w:val="none" w:sz="0" w:space="0" w:color="auto"/>
      </w:divBdr>
      <w:divsChild>
        <w:div w:id="642200722">
          <w:marLeft w:val="0"/>
          <w:marRight w:val="0"/>
          <w:marTop w:val="0"/>
          <w:marBottom w:val="0"/>
          <w:divBdr>
            <w:top w:val="none" w:sz="0" w:space="0" w:color="auto"/>
            <w:left w:val="none" w:sz="0" w:space="0" w:color="auto"/>
            <w:bottom w:val="none" w:sz="0" w:space="0" w:color="auto"/>
            <w:right w:val="none" w:sz="0" w:space="0" w:color="auto"/>
          </w:divBdr>
          <w:divsChild>
            <w:div w:id="442505842">
              <w:marLeft w:val="0"/>
              <w:marRight w:val="0"/>
              <w:marTop w:val="0"/>
              <w:marBottom w:val="0"/>
              <w:divBdr>
                <w:top w:val="none" w:sz="0" w:space="0" w:color="auto"/>
                <w:left w:val="none" w:sz="0" w:space="0" w:color="auto"/>
                <w:bottom w:val="none" w:sz="0" w:space="0" w:color="auto"/>
                <w:right w:val="none" w:sz="0" w:space="0" w:color="auto"/>
              </w:divBdr>
              <w:divsChild>
                <w:div w:id="661127185">
                  <w:marLeft w:val="0"/>
                  <w:marRight w:val="0"/>
                  <w:marTop w:val="0"/>
                  <w:marBottom w:val="0"/>
                  <w:divBdr>
                    <w:top w:val="none" w:sz="0" w:space="0" w:color="auto"/>
                    <w:left w:val="none" w:sz="0" w:space="0" w:color="auto"/>
                    <w:bottom w:val="none" w:sz="0" w:space="0" w:color="auto"/>
                    <w:right w:val="none" w:sz="0" w:space="0" w:color="auto"/>
                  </w:divBdr>
                  <w:divsChild>
                    <w:div w:id="12767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637510">
      <w:bodyDiv w:val="1"/>
      <w:marLeft w:val="0"/>
      <w:marRight w:val="0"/>
      <w:marTop w:val="0"/>
      <w:marBottom w:val="0"/>
      <w:divBdr>
        <w:top w:val="none" w:sz="0" w:space="0" w:color="auto"/>
        <w:left w:val="none" w:sz="0" w:space="0" w:color="auto"/>
        <w:bottom w:val="none" w:sz="0" w:space="0" w:color="auto"/>
        <w:right w:val="none" w:sz="0" w:space="0" w:color="auto"/>
      </w:divBdr>
      <w:divsChild>
        <w:div w:id="308484677">
          <w:marLeft w:val="0"/>
          <w:marRight w:val="0"/>
          <w:marTop w:val="0"/>
          <w:marBottom w:val="0"/>
          <w:divBdr>
            <w:top w:val="none" w:sz="0" w:space="0" w:color="auto"/>
            <w:left w:val="none" w:sz="0" w:space="0" w:color="auto"/>
            <w:bottom w:val="none" w:sz="0" w:space="0" w:color="auto"/>
            <w:right w:val="none" w:sz="0" w:space="0" w:color="auto"/>
          </w:divBdr>
          <w:divsChild>
            <w:div w:id="1060591739">
              <w:marLeft w:val="0"/>
              <w:marRight w:val="0"/>
              <w:marTop w:val="0"/>
              <w:marBottom w:val="0"/>
              <w:divBdr>
                <w:top w:val="none" w:sz="0" w:space="0" w:color="auto"/>
                <w:left w:val="none" w:sz="0" w:space="0" w:color="auto"/>
                <w:bottom w:val="none" w:sz="0" w:space="0" w:color="auto"/>
                <w:right w:val="none" w:sz="0" w:space="0" w:color="auto"/>
              </w:divBdr>
              <w:divsChild>
                <w:div w:id="2071419328">
                  <w:marLeft w:val="0"/>
                  <w:marRight w:val="0"/>
                  <w:marTop w:val="0"/>
                  <w:marBottom w:val="0"/>
                  <w:divBdr>
                    <w:top w:val="none" w:sz="0" w:space="0" w:color="auto"/>
                    <w:left w:val="none" w:sz="0" w:space="0" w:color="auto"/>
                    <w:bottom w:val="none" w:sz="0" w:space="0" w:color="auto"/>
                    <w:right w:val="none" w:sz="0" w:space="0" w:color="auto"/>
                  </w:divBdr>
                  <w:divsChild>
                    <w:div w:id="2569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23830">
      <w:bodyDiv w:val="1"/>
      <w:marLeft w:val="0"/>
      <w:marRight w:val="0"/>
      <w:marTop w:val="0"/>
      <w:marBottom w:val="0"/>
      <w:divBdr>
        <w:top w:val="none" w:sz="0" w:space="0" w:color="auto"/>
        <w:left w:val="none" w:sz="0" w:space="0" w:color="auto"/>
        <w:bottom w:val="none" w:sz="0" w:space="0" w:color="auto"/>
        <w:right w:val="none" w:sz="0" w:space="0" w:color="auto"/>
      </w:divBdr>
      <w:divsChild>
        <w:div w:id="305477044">
          <w:marLeft w:val="0"/>
          <w:marRight w:val="0"/>
          <w:marTop w:val="0"/>
          <w:marBottom w:val="0"/>
          <w:divBdr>
            <w:top w:val="none" w:sz="0" w:space="0" w:color="auto"/>
            <w:left w:val="none" w:sz="0" w:space="0" w:color="auto"/>
            <w:bottom w:val="none" w:sz="0" w:space="0" w:color="auto"/>
            <w:right w:val="none" w:sz="0" w:space="0" w:color="auto"/>
          </w:divBdr>
          <w:divsChild>
            <w:div w:id="1297175185">
              <w:marLeft w:val="0"/>
              <w:marRight w:val="0"/>
              <w:marTop w:val="0"/>
              <w:marBottom w:val="0"/>
              <w:divBdr>
                <w:top w:val="none" w:sz="0" w:space="0" w:color="auto"/>
                <w:left w:val="none" w:sz="0" w:space="0" w:color="auto"/>
                <w:bottom w:val="none" w:sz="0" w:space="0" w:color="auto"/>
                <w:right w:val="none" w:sz="0" w:space="0" w:color="auto"/>
              </w:divBdr>
              <w:divsChild>
                <w:div w:id="232544568">
                  <w:marLeft w:val="0"/>
                  <w:marRight w:val="0"/>
                  <w:marTop w:val="0"/>
                  <w:marBottom w:val="0"/>
                  <w:divBdr>
                    <w:top w:val="none" w:sz="0" w:space="0" w:color="auto"/>
                    <w:left w:val="none" w:sz="0" w:space="0" w:color="auto"/>
                    <w:bottom w:val="none" w:sz="0" w:space="0" w:color="auto"/>
                    <w:right w:val="none" w:sz="0" w:space="0" w:color="auto"/>
                  </w:divBdr>
                  <w:divsChild>
                    <w:div w:id="2112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23822">
      <w:bodyDiv w:val="1"/>
      <w:marLeft w:val="0"/>
      <w:marRight w:val="0"/>
      <w:marTop w:val="0"/>
      <w:marBottom w:val="0"/>
      <w:divBdr>
        <w:top w:val="none" w:sz="0" w:space="0" w:color="auto"/>
        <w:left w:val="none" w:sz="0" w:space="0" w:color="auto"/>
        <w:bottom w:val="none" w:sz="0" w:space="0" w:color="auto"/>
        <w:right w:val="none" w:sz="0" w:space="0" w:color="auto"/>
      </w:divBdr>
      <w:divsChild>
        <w:div w:id="46078366">
          <w:marLeft w:val="0"/>
          <w:marRight w:val="0"/>
          <w:marTop w:val="0"/>
          <w:marBottom w:val="0"/>
          <w:divBdr>
            <w:top w:val="none" w:sz="0" w:space="0" w:color="auto"/>
            <w:left w:val="none" w:sz="0" w:space="0" w:color="auto"/>
            <w:bottom w:val="none" w:sz="0" w:space="0" w:color="auto"/>
            <w:right w:val="none" w:sz="0" w:space="0" w:color="auto"/>
          </w:divBdr>
          <w:divsChild>
            <w:div w:id="471558241">
              <w:marLeft w:val="0"/>
              <w:marRight w:val="0"/>
              <w:marTop w:val="0"/>
              <w:marBottom w:val="0"/>
              <w:divBdr>
                <w:top w:val="none" w:sz="0" w:space="0" w:color="auto"/>
                <w:left w:val="none" w:sz="0" w:space="0" w:color="auto"/>
                <w:bottom w:val="none" w:sz="0" w:space="0" w:color="auto"/>
                <w:right w:val="none" w:sz="0" w:space="0" w:color="auto"/>
              </w:divBdr>
              <w:divsChild>
                <w:div w:id="321398584">
                  <w:marLeft w:val="0"/>
                  <w:marRight w:val="0"/>
                  <w:marTop w:val="0"/>
                  <w:marBottom w:val="0"/>
                  <w:divBdr>
                    <w:top w:val="none" w:sz="0" w:space="0" w:color="auto"/>
                    <w:left w:val="none" w:sz="0" w:space="0" w:color="auto"/>
                    <w:bottom w:val="none" w:sz="0" w:space="0" w:color="auto"/>
                    <w:right w:val="none" w:sz="0" w:space="0" w:color="auto"/>
                  </w:divBdr>
                  <w:divsChild>
                    <w:div w:id="9483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05351">
      <w:bodyDiv w:val="1"/>
      <w:marLeft w:val="0"/>
      <w:marRight w:val="0"/>
      <w:marTop w:val="0"/>
      <w:marBottom w:val="0"/>
      <w:divBdr>
        <w:top w:val="none" w:sz="0" w:space="0" w:color="auto"/>
        <w:left w:val="none" w:sz="0" w:space="0" w:color="auto"/>
        <w:bottom w:val="none" w:sz="0" w:space="0" w:color="auto"/>
        <w:right w:val="none" w:sz="0" w:space="0" w:color="auto"/>
      </w:divBdr>
    </w:div>
    <w:div w:id="1839612817">
      <w:bodyDiv w:val="1"/>
      <w:marLeft w:val="0"/>
      <w:marRight w:val="0"/>
      <w:marTop w:val="0"/>
      <w:marBottom w:val="0"/>
      <w:divBdr>
        <w:top w:val="none" w:sz="0" w:space="0" w:color="auto"/>
        <w:left w:val="none" w:sz="0" w:space="0" w:color="auto"/>
        <w:bottom w:val="none" w:sz="0" w:space="0" w:color="auto"/>
        <w:right w:val="none" w:sz="0" w:space="0" w:color="auto"/>
      </w:divBdr>
      <w:divsChild>
        <w:div w:id="347563645">
          <w:marLeft w:val="0"/>
          <w:marRight w:val="0"/>
          <w:marTop w:val="0"/>
          <w:marBottom w:val="0"/>
          <w:divBdr>
            <w:top w:val="none" w:sz="0" w:space="0" w:color="auto"/>
            <w:left w:val="none" w:sz="0" w:space="0" w:color="auto"/>
            <w:bottom w:val="none" w:sz="0" w:space="0" w:color="auto"/>
            <w:right w:val="none" w:sz="0" w:space="0" w:color="auto"/>
          </w:divBdr>
          <w:divsChild>
            <w:div w:id="567694759">
              <w:marLeft w:val="0"/>
              <w:marRight w:val="0"/>
              <w:marTop w:val="0"/>
              <w:marBottom w:val="0"/>
              <w:divBdr>
                <w:top w:val="none" w:sz="0" w:space="0" w:color="auto"/>
                <w:left w:val="none" w:sz="0" w:space="0" w:color="auto"/>
                <w:bottom w:val="none" w:sz="0" w:space="0" w:color="auto"/>
                <w:right w:val="none" w:sz="0" w:space="0" w:color="auto"/>
              </w:divBdr>
              <w:divsChild>
                <w:div w:id="72047196">
                  <w:marLeft w:val="0"/>
                  <w:marRight w:val="0"/>
                  <w:marTop w:val="0"/>
                  <w:marBottom w:val="0"/>
                  <w:divBdr>
                    <w:top w:val="none" w:sz="0" w:space="0" w:color="auto"/>
                    <w:left w:val="none" w:sz="0" w:space="0" w:color="auto"/>
                    <w:bottom w:val="none" w:sz="0" w:space="0" w:color="auto"/>
                    <w:right w:val="none" w:sz="0" w:space="0" w:color="auto"/>
                  </w:divBdr>
                  <w:divsChild>
                    <w:div w:id="2549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8240">
      <w:bodyDiv w:val="1"/>
      <w:marLeft w:val="0"/>
      <w:marRight w:val="0"/>
      <w:marTop w:val="0"/>
      <w:marBottom w:val="0"/>
      <w:divBdr>
        <w:top w:val="none" w:sz="0" w:space="0" w:color="auto"/>
        <w:left w:val="none" w:sz="0" w:space="0" w:color="auto"/>
        <w:bottom w:val="none" w:sz="0" w:space="0" w:color="auto"/>
        <w:right w:val="none" w:sz="0" w:space="0" w:color="auto"/>
      </w:divBdr>
      <w:divsChild>
        <w:div w:id="1099717578">
          <w:marLeft w:val="0"/>
          <w:marRight w:val="0"/>
          <w:marTop w:val="0"/>
          <w:marBottom w:val="0"/>
          <w:divBdr>
            <w:top w:val="none" w:sz="0" w:space="0" w:color="auto"/>
            <w:left w:val="none" w:sz="0" w:space="0" w:color="auto"/>
            <w:bottom w:val="none" w:sz="0" w:space="0" w:color="auto"/>
            <w:right w:val="none" w:sz="0" w:space="0" w:color="auto"/>
          </w:divBdr>
          <w:divsChild>
            <w:div w:id="1269922489">
              <w:marLeft w:val="0"/>
              <w:marRight w:val="0"/>
              <w:marTop w:val="0"/>
              <w:marBottom w:val="0"/>
              <w:divBdr>
                <w:top w:val="none" w:sz="0" w:space="0" w:color="auto"/>
                <w:left w:val="none" w:sz="0" w:space="0" w:color="auto"/>
                <w:bottom w:val="none" w:sz="0" w:space="0" w:color="auto"/>
                <w:right w:val="none" w:sz="0" w:space="0" w:color="auto"/>
              </w:divBdr>
              <w:divsChild>
                <w:div w:id="958806128">
                  <w:marLeft w:val="0"/>
                  <w:marRight w:val="0"/>
                  <w:marTop w:val="0"/>
                  <w:marBottom w:val="0"/>
                  <w:divBdr>
                    <w:top w:val="none" w:sz="0" w:space="0" w:color="auto"/>
                    <w:left w:val="none" w:sz="0" w:space="0" w:color="auto"/>
                    <w:bottom w:val="none" w:sz="0" w:space="0" w:color="auto"/>
                    <w:right w:val="none" w:sz="0" w:space="0" w:color="auto"/>
                  </w:divBdr>
                  <w:divsChild>
                    <w:div w:id="19474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06207">
      <w:bodyDiv w:val="1"/>
      <w:marLeft w:val="0"/>
      <w:marRight w:val="0"/>
      <w:marTop w:val="0"/>
      <w:marBottom w:val="0"/>
      <w:divBdr>
        <w:top w:val="none" w:sz="0" w:space="0" w:color="auto"/>
        <w:left w:val="none" w:sz="0" w:space="0" w:color="auto"/>
        <w:bottom w:val="none" w:sz="0" w:space="0" w:color="auto"/>
        <w:right w:val="none" w:sz="0" w:space="0" w:color="auto"/>
      </w:divBdr>
      <w:divsChild>
        <w:div w:id="322008856">
          <w:marLeft w:val="0"/>
          <w:marRight w:val="0"/>
          <w:marTop w:val="0"/>
          <w:marBottom w:val="0"/>
          <w:divBdr>
            <w:top w:val="none" w:sz="0" w:space="0" w:color="auto"/>
            <w:left w:val="none" w:sz="0" w:space="0" w:color="auto"/>
            <w:bottom w:val="none" w:sz="0" w:space="0" w:color="auto"/>
            <w:right w:val="none" w:sz="0" w:space="0" w:color="auto"/>
          </w:divBdr>
          <w:divsChild>
            <w:div w:id="818885306">
              <w:marLeft w:val="0"/>
              <w:marRight w:val="0"/>
              <w:marTop w:val="0"/>
              <w:marBottom w:val="0"/>
              <w:divBdr>
                <w:top w:val="none" w:sz="0" w:space="0" w:color="auto"/>
                <w:left w:val="none" w:sz="0" w:space="0" w:color="auto"/>
                <w:bottom w:val="none" w:sz="0" w:space="0" w:color="auto"/>
                <w:right w:val="none" w:sz="0" w:space="0" w:color="auto"/>
              </w:divBdr>
              <w:divsChild>
                <w:div w:id="66389761">
                  <w:marLeft w:val="0"/>
                  <w:marRight w:val="0"/>
                  <w:marTop w:val="0"/>
                  <w:marBottom w:val="0"/>
                  <w:divBdr>
                    <w:top w:val="none" w:sz="0" w:space="0" w:color="auto"/>
                    <w:left w:val="none" w:sz="0" w:space="0" w:color="auto"/>
                    <w:bottom w:val="none" w:sz="0" w:space="0" w:color="auto"/>
                    <w:right w:val="none" w:sz="0" w:space="0" w:color="auto"/>
                  </w:divBdr>
                  <w:divsChild>
                    <w:div w:id="14220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7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gif"/><Relationship Id="rId7" Type="http://schemas.openxmlformats.org/officeDocument/2006/relationships/endnotes" Target="endnotes.xml"/><Relationship Id="rId12" Type="http://schemas.openxmlformats.org/officeDocument/2006/relationships/hyperlink" Target="https://app.ecoonline.com/app/documents/msds/1007108/15607359_286_d5dacd23af5e4da1f5b5ad60d399115f.pdf" TargetMode="External"/><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sigmaaldrich.com/MSDS/MSDS/DisplayMSDSPage.do?country=NO&amp;language=EN-generic&amp;productNumber=278475&amp;brand=SIAL&amp;PageToGoToURL=http%3A%2F%2Fwww.sigmaaldrich.com%2Fcatalog%2Fproduct%2Fsial%2F278475%3Flang%3D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sigmaaldrich.com/MSDS/MSDS/DisplayMSDSPage.do?country=NO&amp;language=EN-generic&amp;productNumber=372978&amp;brand=SIAL&amp;PageToGoToURL=https%3A%2F%2Fwww.sigmaaldrich.com%2Fcatalog%2Fproduct%2Fsial%2F372978%3Flang%3D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igmaaldrich.com/MSDS/MSDS/DisplayMSDSPage.do?country=NO&amp;language=EN-generic&amp;productNumber=M3148&amp;brand=SIGMA" TargetMode="External"/><Relationship Id="rId22" Type="http://schemas.openxmlformats.org/officeDocument/2006/relationships/image" Target="media/image11.png"/><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5D6165E51D45B4920DC594A7A36913"/>
        <w:category>
          <w:name w:val="General"/>
          <w:gallery w:val="placeholder"/>
        </w:category>
        <w:types>
          <w:type w:val="bbPlcHdr"/>
        </w:types>
        <w:behaviors>
          <w:behavior w:val="content"/>
        </w:behaviors>
        <w:guid w:val="{334BC8F8-44AB-4EF8-9ED7-33796B4380BB}"/>
      </w:docPartPr>
      <w:docPartBody>
        <w:p w:rsidR="00EC3A6D" w:rsidRDefault="002943BD">
          <w:r w:rsidRPr="00F13B07">
            <w:rPr>
              <w:rStyle w:val="PlaceholderText"/>
            </w:rPr>
            <w:t>[Category]</w:t>
          </w:r>
        </w:p>
      </w:docPartBody>
    </w:docPart>
    <w:docPart>
      <w:docPartPr>
        <w:name w:val="5FA4B2FA092E4F39A24C668E3885B97D"/>
        <w:category>
          <w:name w:val="General"/>
          <w:gallery w:val="placeholder"/>
        </w:category>
        <w:types>
          <w:type w:val="bbPlcHdr"/>
        </w:types>
        <w:behaviors>
          <w:behavior w:val="content"/>
        </w:behaviors>
        <w:guid w:val="{BA489EB6-FF80-4B9D-90D5-D1AEAB0E0061}"/>
      </w:docPartPr>
      <w:docPartBody>
        <w:p w:rsidR="00EC3A6D" w:rsidRDefault="002943BD">
          <w:r w:rsidRPr="00F13B07">
            <w:rPr>
              <w:rStyle w:val="PlaceholderText"/>
            </w:rPr>
            <w:t>[Subject]</w:t>
          </w:r>
        </w:p>
      </w:docPartBody>
    </w:docPart>
    <w:docPart>
      <w:docPartPr>
        <w:name w:val="92FD0A3EB7374FEC9C642921351F38DA"/>
        <w:category>
          <w:name w:val="General"/>
          <w:gallery w:val="placeholder"/>
        </w:category>
        <w:types>
          <w:type w:val="bbPlcHdr"/>
        </w:types>
        <w:behaviors>
          <w:behavior w:val="content"/>
        </w:behaviors>
        <w:guid w:val="{B2C114D6-088C-4EAC-8284-11DE6DF80296}"/>
      </w:docPartPr>
      <w:docPartBody>
        <w:p w:rsidR="00EC3A6D" w:rsidRDefault="002943BD">
          <w:r w:rsidRPr="00F13B07">
            <w:rPr>
              <w:rStyle w:val="PlaceholderText"/>
            </w:rPr>
            <w:t>[Category]</w:t>
          </w:r>
        </w:p>
      </w:docPartBody>
    </w:docPart>
    <w:docPart>
      <w:docPartPr>
        <w:name w:val="607AF27F64BA496DB322CCE657518ADE"/>
        <w:category>
          <w:name w:val="General"/>
          <w:gallery w:val="placeholder"/>
        </w:category>
        <w:types>
          <w:type w:val="bbPlcHdr"/>
        </w:types>
        <w:behaviors>
          <w:behavior w:val="content"/>
        </w:behaviors>
        <w:guid w:val="{D61C0494-5C38-4065-AC56-416F5272ADF2}"/>
      </w:docPartPr>
      <w:docPartBody>
        <w:p w:rsidR="00EC3A6D" w:rsidRDefault="002943BD">
          <w:r w:rsidRPr="00F13B0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BD"/>
    <w:rsid w:val="002943BD"/>
    <w:rsid w:val="00A46144"/>
    <w:rsid w:val="00EC3A6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3B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943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DFB34-63E5-4D6B-BE46-722C0526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9842</CharactersWithSpaces>
  <SharedDoc>false</SharedDoc>
  <HLinks>
    <vt:vector size="24" baseType="variant">
      <vt:variant>
        <vt:i4>3801131</vt:i4>
      </vt:variant>
      <vt:variant>
        <vt:i4>9</vt:i4>
      </vt:variant>
      <vt:variant>
        <vt:i4>0</vt:i4>
      </vt:variant>
      <vt:variant>
        <vt:i4>5</vt:i4>
      </vt:variant>
      <vt:variant>
        <vt:lpwstr>http://www.sigmaaldrich.com/MSDS/MSDS/DisplayMSDSPage.do?country=NO&amp;language=EN-generic&amp;productNumber=278475&amp;brand=SIAL&amp;PageToGoToURL=http%3A%2F%2Fwww.sigmaaldrich.com%2Fcatalog%2Fproduct%2Fsial%2F278475%3Flang%3Den</vt:lpwstr>
      </vt:variant>
      <vt:variant>
        <vt:lpwstr/>
      </vt:variant>
      <vt:variant>
        <vt:i4>5111903</vt:i4>
      </vt:variant>
      <vt:variant>
        <vt:i4>6</vt:i4>
      </vt:variant>
      <vt:variant>
        <vt:i4>0</vt:i4>
      </vt:variant>
      <vt:variant>
        <vt:i4>5</vt:i4>
      </vt:variant>
      <vt:variant>
        <vt:lpwstr>https://www.sigmaaldrich.com/MSDS/MSDS/DisplayMSDSPage.do?country=NO&amp;language=EN-generic&amp;productNumber=372978&amp;brand=SIAL&amp;PageToGoToURL=https%3A%2F%2Fwww.sigmaaldrich.com%2Fcatalog%2Fproduct%2Fsial%2F372978%3Flang%3Den</vt:lpwstr>
      </vt:variant>
      <vt:variant>
        <vt:lpwstr/>
      </vt:variant>
      <vt:variant>
        <vt:i4>6291488</vt:i4>
      </vt:variant>
      <vt:variant>
        <vt:i4>3</vt:i4>
      </vt:variant>
      <vt:variant>
        <vt:i4>0</vt:i4>
      </vt:variant>
      <vt:variant>
        <vt:i4>5</vt:i4>
      </vt:variant>
      <vt:variant>
        <vt:lpwstr>http://www.sigmaaldrich.com/MSDS/MSDS/DisplayMSDSPage.do?country=NO&amp;language=EN-generic&amp;productNumber=M3148&amp;brand=SIGMA&amp;PageToGoToURL=http%3A%2F%2Fwww.sigmaaldrich.com%2Fcatalog%2Fsearch%3Fterm%3DM3148%26interface%3DAll%26N%3D0%26mode%3Dmatch%2520partialmax%26lang%3Den%26region%3DNO%26focus%3Dproduct</vt:lpwstr>
      </vt:variant>
      <vt:variant>
        <vt:lpwstr/>
      </vt:variant>
      <vt:variant>
        <vt:i4>7864402</vt:i4>
      </vt:variant>
      <vt:variant>
        <vt:i4>0</vt:i4>
      </vt:variant>
      <vt:variant>
        <vt:i4>0</vt:i4>
      </vt:variant>
      <vt:variant>
        <vt:i4>5</vt:i4>
      </vt:variant>
      <vt:variant>
        <vt:lpwstr>http://www.guide.eu/files/pdf/GUI_Kem-EN.pdf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P-SOP-000-template</dc:subject>
  <dc:creator>cecilim</dc:creator>
  <cp:lastModifiedBy>Ole Rustad</cp:lastModifiedBy>
  <cp:revision>3</cp:revision>
  <cp:lastPrinted>2017-12-08T13:35:00Z</cp:lastPrinted>
  <dcterms:created xsi:type="dcterms:W3CDTF">2021-04-19T12:32:00Z</dcterms:created>
  <dcterms:modified xsi:type="dcterms:W3CDTF">2021-04-19T12:33:00Z</dcterms:modified>
  <cp:category>001</cp:category>
</cp:coreProperties>
</file>