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437D" w14:textId="70D28DA6" w:rsidR="0021315C" w:rsidRPr="00067BA4" w:rsidRDefault="0021315C" w:rsidP="0021315C">
      <w:pPr>
        <w:pStyle w:val="Heading1"/>
        <w:jc w:val="both"/>
        <w:rPr>
          <w:sz w:val="28"/>
          <w:lang w:val="nb-NO"/>
        </w:rPr>
      </w:pPr>
      <w:r w:rsidRPr="00067BA4">
        <w:rPr>
          <w:sz w:val="28"/>
          <w:lang w:val="nb-NO"/>
        </w:rPr>
        <w:t>bestilling av dyr fra</w:t>
      </w:r>
      <w:r>
        <w:rPr>
          <w:sz w:val="28"/>
          <w:lang w:val="nb-NO"/>
        </w:rPr>
        <w:t xml:space="preserve"> Ikke</w:t>
      </w:r>
      <w:r w:rsidR="007F07BE">
        <w:rPr>
          <w:sz w:val="28"/>
          <w:lang w:val="nb-NO"/>
        </w:rPr>
        <w:t>-</w:t>
      </w:r>
      <w:r w:rsidR="00C53A9E">
        <w:rPr>
          <w:sz w:val="28"/>
          <w:lang w:val="nb-NO"/>
        </w:rPr>
        <w:t xml:space="preserve"> kommersielle leverandører</w:t>
      </w:r>
    </w:p>
    <w:p w14:paraId="619E0161" w14:textId="77777777" w:rsidR="00753E92" w:rsidRPr="00694B41" w:rsidRDefault="009C6284" w:rsidP="00753E92">
      <w:pPr>
        <w:pStyle w:val="Heading2"/>
        <w:numPr>
          <w:ilvl w:val="0"/>
          <w:numId w:val="13"/>
        </w:numPr>
        <w:jc w:val="both"/>
        <w:rPr>
          <w:sz w:val="24"/>
        </w:rPr>
      </w:pPr>
      <w:r w:rsidRPr="0021315C">
        <w:rPr>
          <w:sz w:val="24"/>
          <w:lang w:val="nb-NO"/>
        </w:rPr>
        <w:t xml:space="preserve"> </w:t>
      </w:r>
      <w:r w:rsidR="0021315C">
        <w:rPr>
          <w:sz w:val="24"/>
        </w:rPr>
        <w:t>hensikt</w:t>
      </w:r>
    </w:p>
    <w:p w14:paraId="05A7C088" w14:textId="77777777" w:rsidR="0021315C" w:rsidRPr="0016596D" w:rsidRDefault="0016596D" w:rsidP="0021315C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rFonts w:cs="Calibri"/>
          <w:color w:val="333333"/>
          <w:sz w:val="22"/>
          <w:szCs w:val="22"/>
          <w:lang w:val="nb-NO"/>
        </w:rPr>
        <w:t xml:space="preserve">Beskrive rutinen for bestilling av dyr fra </w:t>
      </w:r>
      <w:r w:rsidR="0021315C">
        <w:rPr>
          <w:rFonts w:asciiTheme="minorHAnsi" w:hAnsiTheme="minorHAnsi" w:cstheme="minorHAnsi"/>
          <w:sz w:val="22"/>
          <w:szCs w:val="22"/>
          <w:lang w:val="nb-NO"/>
        </w:rPr>
        <w:t xml:space="preserve">laboratorier, </w:t>
      </w:r>
      <w:r w:rsidR="008C62CB">
        <w:rPr>
          <w:rFonts w:asciiTheme="minorHAnsi" w:hAnsiTheme="minorHAnsi" w:cstheme="minorHAnsi"/>
          <w:sz w:val="22"/>
          <w:szCs w:val="22"/>
          <w:lang w:val="nb-NO"/>
        </w:rPr>
        <w:t xml:space="preserve">institusjoner og lignende som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ikke </w:t>
      </w:r>
      <w:r w:rsidR="008C62CB">
        <w:rPr>
          <w:rFonts w:asciiTheme="minorHAnsi" w:hAnsiTheme="minorHAnsi" w:cstheme="minorHAnsi"/>
          <w:sz w:val="22"/>
          <w:szCs w:val="22"/>
          <w:lang w:val="nb-NO"/>
        </w:rPr>
        <w:t>driver med kommersielt salg av dyr.</w:t>
      </w:r>
    </w:p>
    <w:p w14:paraId="0F91D02A" w14:textId="77777777" w:rsidR="0016596D" w:rsidRPr="00581583" w:rsidRDefault="0016596D" w:rsidP="0016596D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rFonts w:cs="Calibri"/>
          <w:color w:val="333333"/>
          <w:sz w:val="22"/>
          <w:szCs w:val="22"/>
          <w:lang w:val="nb-NO"/>
        </w:rPr>
        <w:t>Sikre at brukere bestiller riktige dyr.</w:t>
      </w:r>
    </w:p>
    <w:p w14:paraId="67EB9BEB" w14:textId="77777777" w:rsidR="0016596D" w:rsidRPr="0016596D" w:rsidRDefault="0016596D" w:rsidP="0016596D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rFonts w:cs="Calibri"/>
          <w:color w:val="333333"/>
          <w:sz w:val="22"/>
          <w:szCs w:val="22"/>
          <w:lang w:val="nb-NO"/>
        </w:rPr>
        <w:t>Sikre at dyr blir plasserte på rom med riktig helsestatus.</w:t>
      </w:r>
    </w:p>
    <w:p w14:paraId="54C97D35" w14:textId="77777777" w:rsidR="00753E92" w:rsidRPr="00753E92" w:rsidRDefault="008C62CB" w:rsidP="008C62CB">
      <w:pPr>
        <w:pStyle w:val="Heading2"/>
        <w:numPr>
          <w:ilvl w:val="0"/>
          <w:numId w:val="1"/>
        </w:numPr>
        <w:jc w:val="both"/>
        <w:rPr>
          <w:sz w:val="24"/>
        </w:rPr>
      </w:pPr>
      <w:r w:rsidRPr="00594E57">
        <w:rPr>
          <w:sz w:val="24"/>
          <w:lang w:val="nb-NO"/>
        </w:rPr>
        <w:t xml:space="preserve"> </w:t>
      </w:r>
      <w:r>
        <w:rPr>
          <w:sz w:val="24"/>
        </w:rPr>
        <w:t>fordeling av ansvar</w:t>
      </w:r>
    </w:p>
    <w:p w14:paraId="50D5373D" w14:textId="77777777" w:rsidR="00C5216D" w:rsidRDefault="00C5216D" w:rsidP="00C5216D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Brukerne er ansvarlig for å bestille riktige dyr til sine forsøk.</w:t>
      </w:r>
    </w:p>
    <w:p w14:paraId="1EB508F6" w14:textId="77777777" w:rsidR="00C5216D" w:rsidRPr="009E184D" w:rsidRDefault="00C5216D" w:rsidP="00C5216D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F521C6">
        <w:rPr>
          <w:rFonts w:cs="Calibri"/>
          <w:color w:val="333333"/>
          <w:sz w:val="22"/>
          <w:szCs w:val="22"/>
          <w:lang w:val="nb-NO"/>
        </w:rPr>
        <w:t>PMSK er ansva</w:t>
      </w:r>
      <w:r>
        <w:rPr>
          <w:rFonts w:cs="Calibri"/>
          <w:color w:val="333333"/>
          <w:sz w:val="22"/>
          <w:szCs w:val="22"/>
          <w:lang w:val="nb-NO"/>
        </w:rPr>
        <w:t>rlig for godkjenning av import</w:t>
      </w:r>
      <w:r w:rsidRPr="00F521C6">
        <w:rPr>
          <w:rFonts w:cs="Calibri"/>
          <w:color w:val="333333"/>
          <w:sz w:val="22"/>
          <w:szCs w:val="22"/>
          <w:lang w:val="nb-NO"/>
        </w:rPr>
        <w:t xml:space="preserve"> til KPM</w:t>
      </w:r>
      <w:r>
        <w:rPr>
          <w:rFonts w:cs="Calibri"/>
          <w:color w:val="333333"/>
          <w:sz w:val="22"/>
          <w:szCs w:val="22"/>
          <w:lang w:val="nb-NO"/>
        </w:rPr>
        <w:t>, etter konsultasjon med ansvarlig veterinær</w:t>
      </w:r>
      <w:r w:rsidRPr="00F521C6">
        <w:rPr>
          <w:rFonts w:cs="Calibri"/>
          <w:color w:val="333333"/>
          <w:sz w:val="22"/>
          <w:szCs w:val="22"/>
          <w:lang w:val="nb-NO"/>
        </w:rPr>
        <w:t>.</w:t>
      </w:r>
    </w:p>
    <w:p w14:paraId="22258B21" w14:textId="77777777" w:rsidR="00C5216D" w:rsidRPr="00F521C6" w:rsidRDefault="00C5216D" w:rsidP="00C5216D">
      <w:pPr>
        <w:pStyle w:val="ListParagraph"/>
        <w:numPr>
          <w:ilvl w:val="1"/>
          <w:numId w:val="1"/>
        </w:numPr>
        <w:ind w:left="567"/>
        <w:jc w:val="both"/>
        <w:rPr>
          <w:rStyle w:val="Strong"/>
          <w:b w:val="0"/>
          <w:bCs w:val="0"/>
          <w:sz w:val="22"/>
          <w:szCs w:val="22"/>
          <w:lang w:val="nb-NO"/>
        </w:rPr>
      </w:pPr>
      <w:r>
        <w:rPr>
          <w:rFonts w:cs="Calibri"/>
          <w:color w:val="333333"/>
          <w:sz w:val="22"/>
          <w:szCs w:val="22"/>
          <w:lang w:val="nb-NO"/>
        </w:rPr>
        <w:t>KPM</w:t>
      </w:r>
      <w:r w:rsidRPr="00F521C6">
        <w:rPr>
          <w:rFonts w:cs="Calibri"/>
          <w:color w:val="333333"/>
          <w:sz w:val="22"/>
          <w:szCs w:val="22"/>
          <w:lang w:val="nb-NO"/>
        </w:rPr>
        <w:t xml:space="preserve"> er ansvarlig for utarbeidelse, vedlikehold, distribusjon og revisjon</w:t>
      </w:r>
      <w:r>
        <w:rPr>
          <w:rFonts w:cs="Calibri"/>
          <w:color w:val="333333"/>
          <w:sz w:val="22"/>
          <w:szCs w:val="22"/>
          <w:lang w:val="nb-NO"/>
        </w:rPr>
        <w:t xml:space="preserve"> av denne SOP-en</w:t>
      </w:r>
      <w:r w:rsidRPr="00F521C6">
        <w:rPr>
          <w:rFonts w:cs="Calibri"/>
          <w:color w:val="333333"/>
          <w:sz w:val="22"/>
          <w:szCs w:val="22"/>
          <w:lang w:val="nb-NO"/>
        </w:rPr>
        <w:t>.</w:t>
      </w:r>
      <w:r w:rsidRPr="00F521C6">
        <w:rPr>
          <w:rStyle w:val="Strong"/>
          <w:rFonts w:cs="Calibri"/>
          <w:color w:val="333333"/>
          <w:sz w:val="22"/>
          <w:szCs w:val="22"/>
          <w:lang w:val="nb-NO"/>
        </w:rPr>
        <w:t xml:space="preserve"> </w:t>
      </w:r>
    </w:p>
    <w:p w14:paraId="15572897" w14:textId="77777777" w:rsidR="00C5216D" w:rsidRPr="00F521C6" w:rsidRDefault="00C5216D" w:rsidP="00C5216D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F521C6">
        <w:rPr>
          <w:rFonts w:asciiTheme="minorHAnsi" w:hAnsiTheme="minorHAnsi" w:cstheme="minorHAnsi"/>
          <w:sz w:val="22"/>
          <w:szCs w:val="22"/>
          <w:lang w:val="nb-NO"/>
        </w:rPr>
        <w:t>Hver bruker og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ansatt ved </w:t>
      </w:r>
      <w:r w:rsidRPr="00F521C6">
        <w:rPr>
          <w:rFonts w:asciiTheme="minorHAnsi" w:hAnsiTheme="minorHAnsi" w:cstheme="minorHAnsi"/>
          <w:sz w:val="22"/>
          <w:szCs w:val="22"/>
          <w:lang w:val="nb-NO"/>
        </w:rPr>
        <w:t>KPM er ansvarlig for å følge prosedyren</w:t>
      </w:r>
      <w:r w:rsidRPr="00F521C6">
        <w:rPr>
          <w:rFonts w:ascii="Arial" w:hAnsi="Arial" w:cs="Arial"/>
          <w:sz w:val="22"/>
          <w:szCs w:val="22"/>
          <w:lang w:val="nb-NO"/>
        </w:rPr>
        <w:t xml:space="preserve"> </w:t>
      </w:r>
      <w:r w:rsidRPr="00F521C6">
        <w:rPr>
          <w:rFonts w:asciiTheme="minorHAnsi" w:hAnsiTheme="minorHAnsi" w:cstheme="minorHAnsi"/>
          <w:sz w:val="22"/>
          <w:szCs w:val="22"/>
          <w:lang w:val="nb-NO"/>
        </w:rPr>
        <w:t>til enhver tid.</w:t>
      </w:r>
    </w:p>
    <w:p w14:paraId="4BBCD3CA" w14:textId="77777777" w:rsidR="00A718CA" w:rsidRPr="00E41F8F" w:rsidRDefault="008C62CB" w:rsidP="008C62CB">
      <w:pPr>
        <w:pStyle w:val="Heading2"/>
        <w:numPr>
          <w:ilvl w:val="0"/>
          <w:numId w:val="1"/>
        </w:numPr>
        <w:jc w:val="both"/>
        <w:rPr>
          <w:sz w:val="24"/>
        </w:rPr>
      </w:pPr>
      <w:r w:rsidRPr="00594E57">
        <w:rPr>
          <w:sz w:val="24"/>
          <w:lang w:val="nb-NO"/>
        </w:rPr>
        <w:t xml:space="preserve"> </w:t>
      </w:r>
      <w:r w:rsidR="0016596D">
        <w:rPr>
          <w:sz w:val="24"/>
        </w:rPr>
        <w:t>Pros</w:t>
      </w:r>
      <w:r w:rsidR="00A718CA" w:rsidRPr="00E41F8F">
        <w:rPr>
          <w:sz w:val="24"/>
        </w:rPr>
        <w:t>ed</w:t>
      </w:r>
      <w:r>
        <w:rPr>
          <w:sz w:val="24"/>
        </w:rPr>
        <w:t>y</w:t>
      </w:r>
      <w:r w:rsidR="00A718CA" w:rsidRPr="00E41F8F">
        <w:rPr>
          <w:sz w:val="24"/>
        </w:rPr>
        <w:t>re</w:t>
      </w:r>
    </w:p>
    <w:p w14:paraId="2615C94C" w14:textId="77777777" w:rsidR="0016596D" w:rsidRDefault="0016596D" w:rsidP="00977C82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Bruker</w:t>
      </w:r>
      <w:r w:rsidR="00F51729" w:rsidRPr="007D764B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kontakter enheten der hvor dyrene er oppstallet og får bekreftet at dyrene kan bestilles.</w:t>
      </w:r>
      <w:r w:rsidRPr="0016596D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En navngitt </w:t>
      </w:r>
      <w:r w:rsidRPr="007D764B">
        <w:rPr>
          <w:sz w:val="22"/>
          <w:szCs w:val="22"/>
          <w:lang w:val="nb-NO"/>
        </w:rPr>
        <w:t>PMSK eller ansvarlig veterinær</w:t>
      </w:r>
      <w:r>
        <w:rPr>
          <w:sz w:val="22"/>
          <w:szCs w:val="22"/>
          <w:lang w:val="nb-NO"/>
        </w:rPr>
        <w:t xml:space="preserve"> </w:t>
      </w:r>
      <w:r w:rsidR="00C5216D">
        <w:rPr>
          <w:sz w:val="22"/>
          <w:szCs w:val="22"/>
          <w:lang w:val="nb-NO"/>
        </w:rPr>
        <w:t xml:space="preserve">hos avsender </w:t>
      </w:r>
      <w:r>
        <w:rPr>
          <w:sz w:val="22"/>
          <w:szCs w:val="22"/>
          <w:lang w:val="nb-NO"/>
        </w:rPr>
        <w:t xml:space="preserve">skal oppnevnes. </w:t>
      </w:r>
    </w:p>
    <w:p w14:paraId="2CD82514" w14:textId="77777777" w:rsidR="00C5216D" w:rsidRDefault="0016596D" w:rsidP="00A52038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C5216D">
        <w:rPr>
          <w:sz w:val="22"/>
          <w:szCs w:val="22"/>
          <w:lang w:val="nb-NO"/>
        </w:rPr>
        <w:t>Bruker kontakter KPM med</w:t>
      </w:r>
      <w:r w:rsidR="00F51729" w:rsidRPr="00C5216D">
        <w:rPr>
          <w:sz w:val="22"/>
          <w:szCs w:val="22"/>
          <w:lang w:val="nb-NO"/>
        </w:rPr>
        <w:t xml:space="preserve"> ønske om </w:t>
      </w:r>
      <w:r w:rsidR="00C5216D">
        <w:rPr>
          <w:sz w:val="22"/>
          <w:szCs w:val="22"/>
          <w:lang w:val="nb-NO"/>
        </w:rPr>
        <w:t>import</w:t>
      </w:r>
      <w:r w:rsidR="00F51729" w:rsidRPr="00C5216D">
        <w:rPr>
          <w:sz w:val="22"/>
          <w:szCs w:val="22"/>
          <w:lang w:val="nb-NO"/>
        </w:rPr>
        <w:t xml:space="preserve"> av dyr</w:t>
      </w:r>
      <w:r w:rsidR="00C5216D">
        <w:rPr>
          <w:sz w:val="22"/>
          <w:szCs w:val="22"/>
          <w:lang w:val="nb-NO"/>
        </w:rPr>
        <w:t xml:space="preserve">, </w:t>
      </w:r>
      <w:r w:rsidR="00C5216D" w:rsidRPr="00C5216D">
        <w:rPr>
          <w:sz w:val="22"/>
          <w:szCs w:val="22"/>
          <w:lang w:val="nb-NO"/>
        </w:rPr>
        <w:t>oppgir all nødvendig informasjon</w:t>
      </w:r>
      <w:r w:rsidRPr="00C5216D">
        <w:rPr>
          <w:sz w:val="22"/>
          <w:szCs w:val="22"/>
          <w:lang w:val="nb-NO"/>
        </w:rPr>
        <w:t xml:space="preserve"> </w:t>
      </w:r>
      <w:r w:rsidR="00C5216D" w:rsidRPr="00C5216D">
        <w:rPr>
          <w:sz w:val="22"/>
          <w:szCs w:val="22"/>
          <w:lang w:val="nb-NO"/>
        </w:rPr>
        <w:t xml:space="preserve">om dyrene og oppgir hvem som er </w:t>
      </w:r>
      <w:r w:rsidR="00F51729" w:rsidRPr="00C5216D">
        <w:rPr>
          <w:sz w:val="22"/>
          <w:szCs w:val="22"/>
          <w:lang w:val="nb-NO"/>
        </w:rPr>
        <w:t xml:space="preserve">PMSK </w:t>
      </w:r>
      <w:r w:rsidR="00C5216D" w:rsidRPr="00C5216D">
        <w:rPr>
          <w:sz w:val="22"/>
          <w:szCs w:val="22"/>
          <w:lang w:val="nb-NO"/>
        </w:rPr>
        <w:t xml:space="preserve">/ </w:t>
      </w:r>
      <w:r w:rsidR="00F51729" w:rsidRPr="00C5216D">
        <w:rPr>
          <w:sz w:val="22"/>
          <w:szCs w:val="22"/>
          <w:lang w:val="nb-NO"/>
        </w:rPr>
        <w:t xml:space="preserve">ansvarlig veterinær </w:t>
      </w:r>
      <w:r w:rsidR="00C5216D">
        <w:rPr>
          <w:sz w:val="22"/>
          <w:szCs w:val="22"/>
          <w:lang w:val="nb-NO"/>
        </w:rPr>
        <w:t>hos avsender</w:t>
      </w:r>
      <w:r w:rsidR="00C5216D" w:rsidRPr="00C5216D">
        <w:rPr>
          <w:sz w:val="22"/>
          <w:szCs w:val="22"/>
          <w:lang w:val="nb-NO"/>
        </w:rPr>
        <w:t xml:space="preserve">. </w:t>
      </w:r>
    </w:p>
    <w:p w14:paraId="7B133A24" w14:textId="57EB4B1C" w:rsidR="00977C82" w:rsidRPr="00BF5519" w:rsidRDefault="00977C82" w:rsidP="00A52038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C5216D">
        <w:rPr>
          <w:sz w:val="22"/>
          <w:szCs w:val="22"/>
          <w:lang w:val="nb-NO"/>
        </w:rPr>
        <w:t xml:space="preserve">PMSK </w:t>
      </w:r>
      <w:r w:rsidR="00C5216D">
        <w:rPr>
          <w:sz w:val="22"/>
          <w:szCs w:val="22"/>
          <w:lang w:val="nb-NO"/>
        </w:rPr>
        <w:t xml:space="preserve">hos KPM </w:t>
      </w:r>
      <w:r w:rsidRPr="00C5216D">
        <w:rPr>
          <w:sz w:val="22"/>
          <w:szCs w:val="22"/>
          <w:lang w:val="nb-NO"/>
        </w:rPr>
        <w:t xml:space="preserve">sjekker om importen er i samsvar med </w:t>
      </w:r>
      <w:r w:rsidR="00C5216D">
        <w:rPr>
          <w:sz w:val="22"/>
          <w:szCs w:val="22"/>
          <w:lang w:val="nb-NO"/>
        </w:rPr>
        <w:t>relevant</w:t>
      </w:r>
      <w:r w:rsidRPr="00C5216D">
        <w:rPr>
          <w:sz w:val="22"/>
          <w:szCs w:val="22"/>
          <w:lang w:val="nb-NO"/>
        </w:rPr>
        <w:t xml:space="preserve"> FOTS.</w:t>
      </w:r>
      <w:r w:rsidR="009978DC">
        <w:rPr>
          <w:sz w:val="22"/>
          <w:szCs w:val="22"/>
          <w:lang w:val="nb-NO"/>
        </w:rPr>
        <w:t xml:space="preserve"> </w:t>
      </w:r>
    </w:p>
    <w:p w14:paraId="2BAA7B07" w14:textId="0F00B2DC" w:rsidR="00F51729" w:rsidRPr="00BF5519" w:rsidRDefault="00F51729" w:rsidP="00F51729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BF5519">
        <w:rPr>
          <w:sz w:val="22"/>
          <w:szCs w:val="22"/>
          <w:lang w:val="nb-NO"/>
        </w:rPr>
        <w:t>PMSK eller ansvarlig veterinær</w:t>
      </w:r>
      <w:r w:rsidR="00977C82" w:rsidRPr="00BF5519">
        <w:rPr>
          <w:sz w:val="22"/>
          <w:szCs w:val="22"/>
          <w:lang w:val="nb-NO"/>
        </w:rPr>
        <w:t xml:space="preserve"> </w:t>
      </w:r>
      <w:r w:rsidR="00C5216D" w:rsidRPr="00BF5519">
        <w:rPr>
          <w:sz w:val="22"/>
          <w:szCs w:val="22"/>
          <w:lang w:val="nb-NO"/>
        </w:rPr>
        <w:t xml:space="preserve">hos KPM </w:t>
      </w:r>
      <w:r w:rsidRPr="00BF5519">
        <w:rPr>
          <w:sz w:val="22"/>
          <w:szCs w:val="22"/>
          <w:lang w:val="nb-NO"/>
        </w:rPr>
        <w:t>ber om helsesertifikater av dyr</w:t>
      </w:r>
      <w:r w:rsidR="00C5216D" w:rsidRPr="00BF5519">
        <w:rPr>
          <w:sz w:val="22"/>
          <w:szCs w:val="22"/>
          <w:lang w:val="nb-NO"/>
        </w:rPr>
        <w:t>ene</w:t>
      </w:r>
      <w:r w:rsidRPr="00BF5519">
        <w:rPr>
          <w:sz w:val="22"/>
          <w:szCs w:val="22"/>
          <w:lang w:val="nb-NO"/>
        </w:rPr>
        <w:t xml:space="preserve"> som skal importeres</w:t>
      </w:r>
      <w:r w:rsidR="00C5216D" w:rsidRPr="00BF5519">
        <w:rPr>
          <w:sz w:val="22"/>
          <w:szCs w:val="22"/>
          <w:lang w:val="nb-NO"/>
        </w:rPr>
        <w:t>.</w:t>
      </w:r>
      <w:r w:rsidR="00F42369" w:rsidRPr="00BF5519">
        <w:rPr>
          <w:sz w:val="22"/>
          <w:szCs w:val="22"/>
          <w:lang w:val="nb-NO"/>
        </w:rPr>
        <w:t xml:space="preserve"> Dyr med kommersiell helsestatus, avhengig av hvilke </w:t>
      </w:r>
      <w:proofErr w:type="spellStart"/>
      <w:r w:rsidR="00F42369" w:rsidRPr="00BF5519">
        <w:rPr>
          <w:sz w:val="22"/>
          <w:szCs w:val="22"/>
          <w:lang w:val="nb-NO"/>
        </w:rPr>
        <w:t>patogener</w:t>
      </w:r>
      <w:proofErr w:type="spellEnd"/>
      <w:r w:rsidR="00F42369" w:rsidRPr="00BF5519">
        <w:rPr>
          <w:sz w:val="22"/>
          <w:szCs w:val="22"/>
          <w:lang w:val="nb-NO"/>
        </w:rPr>
        <w:t xml:space="preserve"> det gjelder, kan oppstalles på Konvensjonell enhet eller </w:t>
      </w:r>
      <w:proofErr w:type="spellStart"/>
      <w:r w:rsidR="00F42369" w:rsidRPr="00BF5519">
        <w:rPr>
          <w:sz w:val="22"/>
          <w:szCs w:val="22"/>
          <w:lang w:val="nb-NO"/>
        </w:rPr>
        <w:t>KPMe</w:t>
      </w:r>
      <w:proofErr w:type="spellEnd"/>
      <w:r w:rsidR="00F42369" w:rsidRPr="00BF5519">
        <w:rPr>
          <w:sz w:val="22"/>
          <w:szCs w:val="22"/>
          <w:lang w:val="nb-NO"/>
        </w:rPr>
        <w:t xml:space="preserve"> i påvente av </w:t>
      </w:r>
      <w:proofErr w:type="spellStart"/>
      <w:r w:rsidR="00F42369" w:rsidRPr="00BF5519">
        <w:rPr>
          <w:sz w:val="22"/>
          <w:szCs w:val="22"/>
          <w:lang w:val="nb-NO"/>
        </w:rPr>
        <w:t>rederivering</w:t>
      </w:r>
      <w:proofErr w:type="spellEnd"/>
      <w:r w:rsidR="00F42369" w:rsidRPr="00BF5519">
        <w:rPr>
          <w:sz w:val="22"/>
          <w:szCs w:val="22"/>
          <w:lang w:val="nb-NO"/>
        </w:rPr>
        <w:t xml:space="preserve"> og fremtidig oppstalling på MDU/ Barrieren. </w:t>
      </w:r>
    </w:p>
    <w:p w14:paraId="463E9070" w14:textId="77777777" w:rsidR="00935548" w:rsidRPr="00935548" w:rsidRDefault="00C5216D" w:rsidP="00935548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</w:t>
      </w:r>
      <w:r w:rsidR="00935548" w:rsidRPr="00935548">
        <w:rPr>
          <w:sz w:val="22"/>
          <w:szCs w:val="22"/>
          <w:lang w:val="nb-NO"/>
        </w:rPr>
        <w:t xml:space="preserve">vilke dyr som </w:t>
      </w:r>
      <w:r>
        <w:rPr>
          <w:sz w:val="22"/>
          <w:szCs w:val="22"/>
          <w:lang w:val="nb-NO"/>
        </w:rPr>
        <w:t>testes</w:t>
      </w:r>
      <w:r w:rsidR="00935548" w:rsidRPr="00935548">
        <w:rPr>
          <w:sz w:val="22"/>
          <w:szCs w:val="22"/>
          <w:lang w:val="nb-NO"/>
        </w:rPr>
        <w:t xml:space="preserve">, andelen av dyr som </w:t>
      </w:r>
      <w:r>
        <w:rPr>
          <w:sz w:val="22"/>
          <w:szCs w:val="22"/>
          <w:lang w:val="nb-NO"/>
        </w:rPr>
        <w:t>overvåkes,</w:t>
      </w:r>
      <w:r w:rsidR="00935548" w:rsidRPr="00935548">
        <w:rPr>
          <w:sz w:val="22"/>
          <w:szCs w:val="22"/>
          <w:lang w:val="nb-NO"/>
        </w:rPr>
        <w:t xml:space="preserve"> hvordan prøvene analyseres og avdelingens generelle rutiner</w:t>
      </w:r>
      <w:r>
        <w:rPr>
          <w:sz w:val="22"/>
          <w:szCs w:val="22"/>
          <w:lang w:val="nb-NO"/>
        </w:rPr>
        <w:t xml:space="preserve"> for </w:t>
      </w:r>
      <w:proofErr w:type="spellStart"/>
      <w:r>
        <w:rPr>
          <w:sz w:val="22"/>
          <w:szCs w:val="22"/>
          <w:lang w:val="nb-NO"/>
        </w:rPr>
        <w:t>helsemonitorering</w:t>
      </w:r>
      <w:proofErr w:type="spellEnd"/>
      <w:r>
        <w:rPr>
          <w:sz w:val="22"/>
          <w:szCs w:val="22"/>
          <w:lang w:val="nb-NO"/>
        </w:rPr>
        <w:t xml:space="preserve"> legges til grunn for vurderingen av om importen kan utføres</w:t>
      </w:r>
      <w:r w:rsidR="00935548" w:rsidRPr="00935548">
        <w:rPr>
          <w:sz w:val="22"/>
          <w:szCs w:val="22"/>
          <w:lang w:val="nb-NO"/>
        </w:rPr>
        <w:t>.</w:t>
      </w:r>
      <w:r w:rsidRPr="00C5216D">
        <w:rPr>
          <w:sz w:val="22"/>
          <w:szCs w:val="22"/>
          <w:lang w:val="nb-NO"/>
        </w:rPr>
        <w:t xml:space="preserve"> </w:t>
      </w:r>
    </w:p>
    <w:p w14:paraId="6937EACF" w14:textId="3856C113" w:rsidR="007D764B" w:rsidRDefault="007D764B" w:rsidP="00F51729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Importen avvises hvis mottatte helserapporter ikke oppfyller kravene til helsestatusen </w:t>
      </w:r>
      <w:r w:rsidR="00C5216D">
        <w:rPr>
          <w:sz w:val="22"/>
          <w:szCs w:val="22"/>
          <w:lang w:val="nb-NO"/>
        </w:rPr>
        <w:t>for det lokalet hvor dyrene skal oppstalles</w:t>
      </w:r>
      <w:r>
        <w:rPr>
          <w:sz w:val="22"/>
          <w:szCs w:val="22"/>
          <w:lang w:val="nb-NO"/>
        </w:rPr>
        <w:t xml:space="preserve">. </w:t>
      </w:r>
      <w:r w:rsidR="009978DC">
        <w:rPr>
          <w:sz w:val="22"/>
          <w:szCs w:val="22"/>
          <w:lang w:val="nb-NO"/>
        </w:rPr>
        <w:t>(</w:t>
      </w:r>
      <w:r>
        <w:rPr>
          <w:sz w:val="22"/>
          <w:szCs w:val="22"/>
          <w:lang w:val="nb-NO"/>
        </w:rPr>
        <w:t>En detaljert li</w:t>
      </w:r>
      <w:r w:rsidR="009978DC">
        <w:rPr>
          <w:sz w:val="22"/>
          <w:szCs w:val="22"/>
          <w:lang w:val="nb-NO"/>
        </w:rPr>
        <w:t xml:space="preserve">ste over </w:t>
      </w:r>
      <w:proofErr w:type="spellStart"/>
      <w:r w:rsidR="009978DC">
        <w:rPr>
          <w:sz w:val="22"/>
          <w:szCs w:val="22"/>
          <w:lang w:val="nb-NO"/>
        </w:rPr>
        <w:t>patogener</w:t>
      </w:r>
      <w:proofErr w:type="spellEnd"/>
      <w:r w:rsidR="009978DC">
        <w:rPr>
          <w:sz w:val="22"/>
          <w:szCs w:val="22"/>
          <w:lang w:val="nb-NO"/>
        </w:rPr>
        <w:t xml:space="preserve"> som er</w:t>
      </w:r>
      <w:r>
        <w:rPr>
          <w:sz w:val="22"/>
          <w:szCs w:val="22"/>
          <w:lang w:val="nb-NO"/>
        </w:rPr>
        <w:t xml:space="preserve"> tillat</w:t>
      </w:r>
      <w:r w:rsidR="009978DC">
        <w:rPr>
          <w:sz w:val="22"/>
          <w:szCs w:val="22"/>
          <w:lang w:val="nb-NO"/>
        </w:rPr>
        <w:t>/ ikke tillatt</w:t>
      </w:r>
      <w:r>
        <w:rPr>
          <w:sz w:val="22"/>
          <w:szCs w:val="22"/>
          <w:lang w:val="nb-NO"/>
        </w:rPr>
        <w:t xml:space="preserve"> i KPM/</w:t>
      </w:r>
      <w:proofErr w:type="spellStart"/>
      <w:r>
        <w:rPr>
          <w:sz w:val="22"/>
          <w:szCs w:val="22"/>
          <w:lang w:val="nb-NO"/>
        </w:rPr>
        <w:t>KPMe</w:t>
      </w:r>
      <w:proofErr w:type="spellEnd"/>
      <w:r>
        <w:rPr>
          <w:sz w:val="22"/>
          <w:szCs w:val="22"/>
          <w:lang w:val="nb-NO"/>
        </w:rPr>
        <w:t xml:space="preserve"> er inkludert i SOP </w:t>
      </w:r>
      <w:proofErr w:type="spellStart"/>
      <w:r>
        <w:rPr>
          <w:sz w:val="22"/>
          <w:szCs w:val="22"/>
          <w:lang w:val="nb-NO"/>
        </w:rPr>
        <w:t>nr</w:t>
      </w:r>
      <w:proofErr w:type="spellEnd"/>
      <w:r>
        <w:rPr>
          <w:sz w:val="22"/>
          <w:szCs w:val="22"/>
          <w:lang w:val="nb-NO"/>
        </w:rPr>
        <w:t>: 13-02</w:t>
      </w:r>
      <w:r w:rsidR="007D535F">
        <w:rPr>
          <w:sz w:val="22"/>
          <w:szCs w:val="22"/>
          <w:lang w:val="nb-NO"/>
        </w:rPr>
        <w:t xml:space="preserve">. Se </w:t>
      </w:r>
      <w:hyperlink r:id="rId8" w:history="1">
        <w:r w:rsidR="007D535F" w:rsidRPr="007D535F">
          <w:rPr>
            <w:rStyle w:val="Hyperlink"/>
            <w:sz w:val="22"/>
            <w:szCs w:val="22"/>
            <w:lang w:val="nb-NO"/>
          </w:rPr>
          <w:t>hjemmesiden</w:t>
        </w:r>
      </w:hyperlink>
      <w:r w:rsidR="007D535F">
        <w:rPr>
          <w:sz w:val="22"/>
          <w:szCs w:val="22"/>
          <w:lang w:val="nb-NO"/>
        </w:rPr>
        <w:t xml:space="preserve"> for alle </w:t>
      </w:r>
      <w:proofErr w:type="spellStart"/>
      <w:r w:rsidR="007D535F">
        <w:rPr>
          <w:sz w:val="22"/>
          <w:szCs w:val="22"/>
          <w:lang w:val="nb-NO"/>
        </w:rPr>
        <w:t>SOPer</w:t>
      </w:r>
      <w:proofErr w:type="spellEnd"/>
      <w:r>
        <w:rPr>
          <w:sz w:val="22"/>
          <w:szCs w:val="22"/>
          <w:lang w:val="nb-NO"/>
        </w:rPr>
        <w:t>.</w:t>
      </w:r>
    </w:p>
    <w:p w14:paraId="2137E40A" w14:textId="77777777" w:rsidR="00EA01CB" w:rsidRPr="00935548" w:rsidRDefault="00EA01CB" w:rsidP="00935548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EA01CB">
        <w:rPr>
          <w:rFonts w:cs="Calibri"/>
          <w:color w:val="333333"/>
          <w:shd w:val="clear" w:color="auto" w:fill="FFFFFF"/>
          <w:lang w:val="nb-NO"/>
        </w:rPr>
        <w:t> </w:t>
      </w:r>
      <w:r w:rsidR="00935548" w:rsidRPr="00935548">
        <w:rPr>
          <w:sz w:val="22"/>
          <w:szCs w:val="22"/>
          <w:lang w:val="nb-NO"/>
        </w:rPr>
        <w:t>Importen avvises hvis mottat</w:t>
      </w:r>
      <w:r w:rsidR="00C5216D">
        <w:rPr>
          <w:sz w:val="22"/>
          <w:szCs w:val="22"/>
          <w:lang w:val="nb-NO"/>
        </w:rPr>
        <w:t>te helserapporter er eldre enn fire</w:t>
      </w:r>
      <w:r w:rsidRPr="00935548">
        <w:rPr>
          <w:rFonts w:cs="Calibri"/>
          <w:color w:val="333333"/>
          <w:sz w:val="22"/>
          <w:szCs w:val="22"/>
          <w:shd w:val="clear" w:color="auto" w:fill="FFFFFF"/>
          <w:lang w:val="nb-NO"/>
        </w:rPr>
        <w:t xml:space="preserve"> </w:t>
      </w:r>
      <w:r w:rsidR="00935548" w:rsidRPr="00935548">
        <w:rPr>
          <w:rFonts w:cs="Calibri"/>
          <w:color w:val="333333"/>
          <w:sz w:val="22"/>
          <w:szCs w:val="22"/>
          <w:shd w:val="clear" w:color="auto" w:fill="FFFFFF"/>
          <w:lang w:val="nb-NO"/>
        </w:rPr>
        <w:t>uker</w:t>
      </w:r>
      <w:r w:rsidR="00C5216D">
        <w:rPr>
          <w:rFonts w:cs="Calibri"/>
          <w:color w:val="333333"/>
          <w:sz w:val="22"/>
          <w:szCs w:val="22"/>
          <w:shd w:val="clear" w:color="auto" w:fill="FFFFFF"/>
          <w:lang w:val="nb-NO"/>
        </w:rPr>
        <w:t xml:space="preserve">. </w:t>
      </w:r>
      <w:r w:rsidR="00935548" w:rsidRPr="00935548">
        <w:rPr>
          <w:rFonts w:cs="Calibri"/>
          <w:color w:val="333333"/>
          <w:sz w:val="22"/>
          <w:szCs w:val="22"/>
          <w:shd w:val="clear" w:color="auto" w:fill="FFFFFF"/>
          <w:lang w:val="nb-NO"/>
        </w:rPr>
        <w:t xml:space="preserve">KPM vil </w:t>
      </w:r>
      <w:r w:rsidR="00C5216D">
        <w:rPr>
          <w:rFonts w:cs="Calibri"/>
          <w:color w:val="333333"/>
          <w:sz w:val="22"/>
          <w:szCs w:val="22"/>
          <w:shd w:val="clear" w:color="auto" w:fill="FFFFFF"/>
          <w:lang w:val="nb-NO"/>
        </w:rPr>
        <w:t xml:space="preserve">da kreve </w:t>
      </w:r>
      <w:r w:rsidRPr="00935548">
        <w:rPr>
          <w:rFonts w:cs="Calibri"/>
          <w:color w:val="333333"/>
          <w:sz w:val="22"/>
          <w:szCs w:val="22"/>
          <w:shd w:val="clear" w:color="auto" w:fill="FFFFFF"/>
          <w:lang w:val="nb-NO"/>
        </w:rPr>
        <w:t>ny helserapport.</w:t>
      </w:r>
    </w:p>
    <w:p w14:paraId="78340921" w14:textId="7ED20B03" w:rsidR="00F51729" w:rsidRDefault="00F51729" w:rsidP="00F51729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7D764B">
        <w:rPr>
          <w:sz w:val="22"/>
          <w:szCs w:val="22"/>
          <w:lang w:val="nb-NO"/>
        </w:rPr>
        <w:t xml:space="preserve">Dersom helsesertifikater godkjennes og det foreligger samtykke til oppstalling fra PMSK </w:t>
      </w:r>
      <w:r w:rsidR="000B75DD">
        <w:rPr>
          <w:sz w:val="22"/>
          <w:szCs w:val="22"/>
          <w:lang w:val="nb-NO"/>
        </w:rPr>
        <w:t xml:space="preserve">hos </w:t>
      </w:r>
      <w:r w:rsidRPr="007D764B">
        <w:rPr>
          <w:sz w:val="22"/>
          <w:szCs w:val="22"/>
          <w:lang w:val="nb-NO"/>
        </w:rPr>
        <w:t xml:space="preserve">KPM eller ansvarlig </w:t>
      </w:r>
      <w:r w:rsidR="000631A9">
        <w:rPr>
          <w:sz w:val="22"/>
          <w:szCs w:val="22"/>
          <w:lang w:val="nb-NO"/>
        </w:rPr>
        <w:t>for lokalene ved</w:t>
      </w:r>
      <w:r w:rsidR="000B75DD">
        <w:rPr>
          <w:sz w:val="22"/>
          <w:szCs w:val="22"/>
          <w:lang w:val="nb-NO"/>
        </w:rPr>
        <w:t xml:space="preserve"> </w:t>
      </w:r>
      <w:proofErr w:type="spellStart"/>
      <w:r w:rsidR="000B75DD">
        <w:rPr>
          <w:sz w:val="22"/>
          <w:szCs w:val="22"/>
          <w:lang w:val="nb-NO"/>
        </w:rPr>
        <w:t>KPMe</w:t>
      </w:r>
      <w:proofErr w:type="spellEnd"/>
      <w:r w:rsidR="000B75DD">
        <w:rPr>
          <w:sz w:val="22"/>
          <w:szCs w:val="22"/>
          <w:lang w:val="nb-NO"/>
        </w:rPr>
        <w:t>, kan importen iverksettes</w:t>
      </w:r>
      <w:r w:rsidRPr="007D764B">
        <w:rPr>
          <w:sz w:val="22"/>
          <w:szCs w:val="22"/>
          <w:lang w:val="nb-NO"/>
        </w:rPr>
        <w:t>.</w:t>
      </w:r>
    </w:p>
    <w:p w14:paraId="7F4F2B59" w14:textId="77777777" w:rsidR="005717FF" w:rsidRPr="000B75DD" w:rsidRDefault="005717FF" w:rsidP="005717FF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0B75DD">
        <w:rPr>
          <w:sz w:val="22"/>
          <w:szCs w:val="22"/>
          <w:lang w:val="nb-NO"/>
        </w:rPr>
        <w:t>Importen</w:t>
      </w:r>
      <w:r w:rsidR="000B75DD" w:rsidRPr="000B75DD">
        <w:rPr>
          <w:sz w:val="22"/>
          <w:szCs w:val="22"/>
          <w:lang w:val="nb-NO"/>
        </w:rPr>
        <w:t xml:space="preserve"> kan</w:t>
      </w:r>
      <w:r w:rsidRPr="000B75DD">
        <w:rPr>
          <w:sz w:val="22"/>
          <w:szCs w:val="22"/>
          <w:lang w:val="nb-NO"/>
        </w:rPr>
        <w:t xml:space="preserve"> avvises hvis det </w:t>
      </w:r>
      <w:r w:rsidR="000B75DD" w:rsidRPr="000B75DD">
        <w:rPr>
          <w:sz w:val="22"/>
          <w:szCs w:val="22"/>
          <w:lang w:val="nb-NO"/>
        </w:rPr>
        <w:t xml:space="preserve">ikke er ledig </w:t>
      </w:r>
      <w:r w:rsidR="007537AA" w:rsidRPr="000B75DD">
        <w:rPr>
          <w:sz w:val="22"/>
          <w:szCs w:val="22"/>
          <w:lang w:val="nb-NO"/>
        </w:rPr>
        <w:t>kapasitet</w:t>
      </w:r>
      <w:r w:rsidRPr="000B75DD">
        <w:rPr>
          <w:sz w:val="22"/>
          <w:szCs w:val="22"/>
          <w:lang w:val="nb-NO"/>
        </w:rPr>
        <w:t>.</w:t>
      </w:r>
    </w:p>
    <w:p w14:paraId="1B3EF8FC" w14:textId="77777777" w:rsidR="00F51729" w:rsidRDefault="00F51729" w:rsidP="00F51729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935548">
        <w:rPr>
          <w:sz w:val="22"/>
          <w:szCs w:val="22"/>
          <w:lang w:val="nb-NO"/>
        </w:rPr>
        <w:lastRenderedPageBreak/>
        <w:t>En praktisk</w:t>
      </w:r>
      <w:r w:rsidR="000B75DD">
        <w:rPr>
          <w:sz w:val="22"/>
          <w:szCs w:val="22"/>
          <w:lang w:val="nb-NO"/>
        </w:rPr>
        <w:t xml:space="preserve"> </w:t>
      </w:r>
      <w:r w:rsidRPr="00935548">
        <w:rPr>
          <w:sz w:val="22"/>
          <w:szCs w:val="22"/>
          <w:lang w:val="nb-NO"/>
        </w:rPr>
        <w:t xml:space="preserve">dato </w:t>
      </w:r>
      <w:r w:rsidR="000B75DD">
        <w:rPr>
          <w:sz w:val="22"/>
          <w:szCs w:val="22"/>
          <w:lang w:val="nb-NO"/>
        </w:rPr>
        <w:t xml:space="preserve">for import avtales med de berørte parter. </w:t>
      </w:r>
    </w:p>
    <w:p w14:paraId="59E29491" w14:textId="7B1CD3AA" w:rsidR="006D4EC5" w:rsidRDefault="007537AA" w:rsidP="006D4EC5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Før</w:t>
      </w:r>
      <w:r w:rsidR="006D4EC5" w:rsidRPr="00977C82">
        <w:rPr>
          <w:sz w:val="22"/>
          <w:szCs w:val="22"/>
          <w:lang w:val="nb-NO"/>
        </w:rPr>
        <w:t xml:space="preserve"> flyttingen finner sted</w:t>
      </w:r>
      <w:r>
        <w:rPr>
          <w:sz w:val="22"/>
          <w:szCs w:val="22"/>
          <w:lang w:val="nb-NO"/>
        </w:rPr>
        <w:t>,</w:t>
      </w:r>
      <w:r w:rsidR="006D4EC5" w:rsidRPr="00977C82">
        <w:rPr>
          <w:sz w:val="22"/>
          <w:szCs w:val="22"/>
          <w:lang w:val="nb-NO"/>
        </w:rPr>
        <w:t xml:space="preserve"> får bruker og leverandør </w:t>
      </w:r>
      <w:r>
        <w:rPr>
          <w:sz w:val="22"/>
          <w:szCs w:val="22"/>
          <w:lang w:val="nb-NO"/>
        </w:rPr>
        <w:t>en importliste</w:t>
      </w:r>
      <w:r w:rsidR="006D4EC5" w:rsidRPr="00977C82">
        <w:rPr>
          <w:sz w:val="22"/>
          <w:szCs w:val="22"/>
          <w:lang w:val="nb-NO"/>
        </w:rPr>
        <w:t xml:space="preserve"> fra PMSK </w:t>
      </w:r>
      <w:r>
        <w:rPr>
          <w:sz w:val="22"/>
          <w:szCs w:val="22"/>
          <w:lang w:val="nb-NO"/>
        </w:rPr>
        <w:t xml:space="preserve">ved </w:t>
      </w:r>
      <w:r w:rsidR="006D4EC5" w:rsidRPr="00977C82">
        <w:rPr>
          <w:sz w:val="22"/>
          <w:szCs w:val="22"/>
          <w:lang w:val="nb-NO"/>
        </w:rPr>
        <w:t>KPM</w:t>
      </w:r>
      <w:r>
        <w:rPr>
          <w:sz w:val="22"/>
          <w:szCs w:val="22"/>
          <w:lang w:val="nb-NO"/>
        </w:rPr>
        <w:t xml:space="preserve"> </w:t>
      </w:r>
      <w:r w:rsidR="006D4EC5" w:rsidRPr="00977C82">
        <w:rPr>
          <w:sz w:val="22"/>
          <w:szCs w:val="22"/>
          <w:lang w:val="nb-NO"/>
        </w:rPr>
        <w:t>for å fylle inn nødvendig informasjon for registrering av dyr</w:t>
      </w:r>
      <w:r>
        <w:rPr>
          <w:sz w:val="22"/>
          <w:szCs w:val="22"/>
          <w:lang w:val="nb-NO"/>
        </w:rPr>
        <w:t>ene hos KPM.</w:t>
      </w:r>
    </w:p>
    <w:p w14:paraId="1BF12097" w14:textId="7437EC96" w:rsidR="00136B02" w:rsidRPr="00136B02" w:rsidRDefault="00136B02" w:rsidP="006D4EC5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Før dyrene har kommet vil </w:t>
      </w:r>
      <w:r w:rsidRPr="00136B02">
        <w:rPr>
          <w:sz w:val="22"/>
          <w:szCs w:val="22"/>
          <w:lang w:val="nb-NO"/>
        </w:rPr>
        <w:t xml:space="preserve">PMSK sjekker dokumentasjonen </w:t>
      </w:r>
      <w:r>
        <w:rPr>
          <w:sz w:val="22"/>
          <w:szCs w:val="22"/>
          <w:lang w:val="nb-NO"/>
        </w:rPr>
        <w:t xml:space="preserve">mottatt </w:t>
      </w:r>
      <w:r w:rsidRPr="00136B02">
        <w:rPr>
          <w:sz w:val="22"/>
          <w:szCs w:val="22"/>
          <w:lang w:val="nb-NO"/>
        </w:rPr>
        <w:t>fra leverandør og registrerer dyr i SL (med hjelp fra SL-ansvarlig).</w:t>
      </w:r>
    </w:p>
    <w:p w14:paraId="646A6148" w14:textId="27C52E11" w:rsidR="00EA01CB" w:rsidRPr="007537AA" w:rsidRDefault="006D4EC5" w:rsidP="007537AA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Hver</w:t>
      </w:r>
      <w:r w:rsidR="00EA01CB" w:rsidRPr="00935548">
        <w:rPr>
          <w:sz w:val="22"/>
          <w:szCs w:val="22"/>
          <w:lang w:val="nb-NO"/>
        </w:rPr>
        <w:t xml:space="preserve"> bruker har </w:t>
      </w:r>
      <w:r w:rsidR="009978DC">
        <w:rPr>
          <w:sz w:val="22"/>
          <w:szCs w:val="22"/>
          <w:lang w:val="nb-NO"/>
        </w:rPr>
        <w:t xml:space="preserve">selv </w:t>
      </w:r>
      <w:r w:rsidR="00EA01CB" w:rsidRPr="00935548">
        <w:rPr>
          <w:sz w:val="22"/>
          <w:szCs w:val="22"/>
          <w:lang w:val="nb-NO"/>
        </w:rPr>
        <w:t>ansvar</w:t>
      </w:r>
      <w:r w:rsidR="007537AA">
        <w:rPr>
          <w:sz w:val="22"/>
          <w:szCs w:val="22"/>
          <w:lang w:val="nb-NO"/>
        </w:rPr>
        <w:t>et</w:t>
      </w:r>
      <w:r w:rsidR="00EA01CB" w:rsidRPr="00935548">
        <w:rPr>
          <w:sz w:val="22"/>
          <w:szCs w:val="22"/>
          <w:lang w:val="nb-NO"/>
        </w:rPr>
        <w:t xml:space="preserve"> for organisering av transport</w:t>
      </w:r>
      <w:r w:rsidR="007537AA">
        <w:rPr>
          <w:sz w:val="22"/>
          <w:szCs w:val="22"/>
          <w:lang w:val="nb-NO"/>
        </w:rPr>
        <w:t>en.</w:t>
      </w:r>
      <w:r w:rsidR="00EA01CB" w:rsidRPr="00935548">
        <w:rPr>
          <w:sz w:val="22"/>
          <w:szCs w:val="22"/>
          <w:lang w:val="nb-NO"/>
        </w:rPr>
        <w:t xml:space="preserve"> </w:t>
      </w:r>
      <w:r w:rsidR="007537AA">
        <w:rPr>
          <w:sz w:val="22"/>
          <w:szCs w:val="22"/>
          <w:lang w:val="nb-NO"/>
        </w:rPr>
        <w:t xml:space="preserve">Transporten skal skje i </w:t>
      </w:r>
      <w:r w:rsidR="00EA01CB" w:rsidRPr="00935548">
        <w:rPr>
          <w:sz w:val="22"/>
          <w:szCs w:val="22"/>
          <w:lang w:val="nb-NO"/>
        </w:rPr>
        <w:t>samsvar med EU-regelverk</w:t>
      </w:r>
      <w:r w:rsidR="007537AA">
        <w:rPr>
          <w:sz w:val="22"/>
          <w:szCs w:val="22"/>
          <w:lang w:val="nb-NO"/>
        </w:rPr>
        <w:t>et</w:t>
      </w:r>
      <w:r w:rsidR="00EA01CB" w:rsidRPr="00935548">
        <w:rPr>
          <w:sz w:val="22"/>
          <w:szCs w:val="22"/>
          <w:lang w:val="nb-NO"/>
        </w:rPr>
        <w:t xml:space="preserve"> og norske forskrifter</w:t>
      </w:r>
      <w:r w:rsidR="007537AA">
        <w:rPr>
          <w:sz w:val="22"/>
          <w:szCs w:val="22"/>
          <w:lang w:val="nb-NO"/>
        </w:rPr>
        <w:t xml:space="preserve"> </w:t>
      </w:r>
      <w:r w:rsidR="00BA6411">
        <w:rPr>
          <w:sz w:val="22"/>
          <w:szCs w:val="22"/>
          <w:lang w:val="nb-NO"/>
        </w:rPr>
        <w:t>(</w:t>
      </w:r>
      <w:hyperlink r:id="rId9" w:history="1">
        <w:r w:rsidR="00BA6411" w:rsidRPr="00BA6411">
          <w:rPr>
            <w:rStyle w:val="Hyperlink"/>
            <w:sz w:val="22"/>
            <w:lang w:val="nb-NO"/>
          </w:rPr>
          <w:t>Import og eksport av dyr | Mattilsynet</w:t>
        </w:r>
      </w:hyperlink>
      <w:r w:rsidR="00BA6411" w:rsidRPr="00BA6411">
        <w:rPr>
          <w:rStyle w:val="Hyperlink"/>
          <w:color w:val="auto"/>
          <w:sz w:val="22"/>
          <w:lang w:val="nb-NO"/>
        </w:rPr>
        <w:t>)</w:t>
      </w:r>
      <w:r w:rsidR="00EA01CB" w:rsidRPr="00935548">
        <w:rPr>
          <w:sz w:val="22"/>
          <w:szCs w:val="22"/>
          <w:lang w:val="nb-NO"/>
        </w:rPr>
        <w:t>.</w:t>
      </w:r>
      <w:r w:rsidR="007537AA">
        <w:rPr>
          <w:sz w:val="22"/>
          <w:szCs w:val="22"/>
          <w:lang w:val="nb-NO"/>
        </w:rPr>
        <w:t xml:space="preserve"> </w:t>
      </w:r>
      <w:r w:rsidR="00EA01CB" w:rsidRPr="007537AA">
        <w:rPr>
          <w:sz w:val="22"/>
          <w:szCs w:val="22"/>
          <w:lang w:val="nb-NO"/>
        </w:rPr>
        <w:t xml:space="preserve">UiO har ingen importlisens. </w:t>
      </w:r>
      <w:r w:rsidR="00935548" w:rsidRPr="007537AA">
        <w:rPr>
          <w:sz w:val="22"/>
          <w:szCs w:val="22"/>
          <w:lang w:val="nb-NO"/>
        </w:rPr>
        <w:t>Hvis importen krever lisens, kan brukeren henvise</w:t>
      </w:r>
      <w:r w:rsidR="007537AA" w:rsidRPr="007537AA">
        <w:rPr>
          <w:sz w:val="22"/>
          <w:szCs w:val="22"/>
          <w:lang w:val="nb-NO"/>
        </w:rPr>
        <w:t>s</w:t>
      </w:r>
      <w:r w:rsidR="00935548" w:rsidRPr="007537AA">
        <w:rPr>
          <w:sz w:val="22"/>
          <w:szCs w:val="22"/>
          <w:lang w:val="nb-NO"/>
        </w:rPr>
        <w:t xml:space="preserve"> til </w:t>
      </w:r>
      <w:proofErr w:type="spellStart"/>
      <w:r w:rsidR="00935548" w:rsidRPr="007537AA">
        <w:rPr>
          <w:sz w:val="22"/>
          <w:szCs w:val="22"/>
          <w:lang w:val="nb-NO"/>
        </w:rPr>
        <w:t>Naiser</w:t>
      </w:r>
      <w:proofErr w:type="spellEnd"/>
      <w:r w:rsidR="00935548" w:rsidRPr="007537AA">
        <w:rPr>
          <w:sz w:val="22"/>
          <w:szCs w:val="22"/>
          <w:lang w:val="nb-NO"/>
        </w:rPr>
        <w:t xml:space="preserve"> for </w:t>
      </w:r>
      <w:r w:rsidR="00CD05D0">
        <w:rPr>
          <w:sz w:val="22"/>
          <w:szCs w:val="22"/>
          <w:lang w:val="nb-NO"/>
        </w:rPr>
        <w:t>assistanse</w:t>
      </w:r>
      <w:r w:rsidR="00935548" w:rsidRPr="007537AA">
        <w:rPr>
          <w:sz w:val="22"/>
          <w:szCs w:val="22"/>
          <w:lang w:val="nb-NO"/>
        </w:rPr>
        <w:t>.</w:t>
      </w:r>
    </w:p>
    <w:p w14:paraId="6022E27E" w14:textId="77777777" w:rsidR="006D4EC5" w:rsidRDefault="007537AA" w:rsidP="006D4EC5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</w:t>
      </w:r>
      <w:r w:rsidR="006D4EC5">
        <w:rPr>
          <w:sz w:val="22"/>
          <w:szCs w:val="22"/>
          <w:lang w:val="nb-NO"/>
        </w:rPr>
        <w:t xml:space="preserve">ransport </w:t>
      </w:r>
      <w:r>
        <w:rPr>
          <w:sz w:val="22"/>
          <w:szCs w:val="22"/>
          <w:lang w:val="nb-NO"/>
        </w:rPr>
        <w:t xml:space="preserve">over kortere distanser, hvor importen </w:t>
      </w:r>
      <w:r w:rsidR="006D4EC5">
        <w:rPr>
          <w:sz w:val="22"/>
          <w:szCs w:val="22"/>
          <w:lang w:val="nb-NO"/>
        </w:rPr>
        <w:t xml:space="preserve">ikke </w:t>
      </w:r>
      <w:r>
        <w:rPr>
          <w:sz w:val="22"/>
          <w:szCs w:val="22"/>
          <w:lang w:val="nb-NO"/>
        </w:rPr>
        <w:t xml:space="preserve">krever </w:t>
      </w:r>
      <w:r w:rsidR="006D4EC5">
        <w:rPr>
          <w:sz w:val="22"/>
          <w:szCs w:val="22"/>
          <w:lang w:val="nb-NO"/>
        </w:rPr>
        <w:t xml:space="preserve">lisens, kan utføres </w:t>
      </w:r>
      <w:r w:rsidR="00CD05D0">
        <w:rPr>
          <w:sz w:val="22"/>
          <w:szCs w:val="22"/>
          <w:lang w:val="nb-NO"/>
        </w:rPr>
        <w:t>med</w:t>
      </w:r>
      <w:r w:rsidR="006D4EC5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alternativ</w:t>
      </w:r>
      <w:r w:rsidR="006D4EC5">
        <w:rPr>
          <w:sz w:val="22"/>
          <w:szCs w:val="22"/>
          <w:lang w:val="nb-NO"/>
        </w:rPr>
        <w:t xml:space="preserve"> transport i </w:t>
      </w:r>
      <w:r>
        <w:rPr>
          <w:sz w:val="22"/>
          <w:szCs w:val="22"/>
          <w:lang w:val="nb-NO"/>
        </w:rPr>
        <w:t>egnede</w:t>
      </w:r>
      <w:r w:rsidR="006D4EC5">
        <w:rPr>
          <w:sz w:val="22"/>
          <w:szCs w:val="22"/>
          <w:lang w:val="nb-NO"/>
        </w:rPr>
        <w:t xml:space="preserve"> transport</w:t>
      </w:r>
      <w:r>
        <w:rPr>
          <w:sz w:val="22"/>
          <w:szCs w:val="22"/>
          <w:lang w:val="nb-NO"/>
        </w:rPr>
        <w:t>esker</w:t>
      </w:r>
      <w:r w:rsidR="006D4EC5">
        <w:rPr>
          <w:sz w:val="22"/>
          <w:szCs w:val="22"/>
          <w:lang w:val="nb-NO"/>
        </w:rPr>
        <w:t>.</w:t>
      </w:r>
      <w:r>
        <w:rPr>
          <w:sz w:val="22"/>
          <w:szCs w:val="22"/>
          <w:lang w:val="nb-NO"/>
        </w:rPr>
        <w:t xml:space="preserve"> Optimal dyrevelferd skal opprettholdes under hele transporten og risiko for at dyrene kan rømme kan ikke foreligge. </w:t>
      </w:r>
    </w:p>
    <w:p w14:paraId="067C7DAF" w14:textId="5D1508E4" w:rsidR="00136B02" w:rsidRDefault="00BE07C6" w:rsidP="009978DC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Når dyrene ankommer vil </w:t>
      </w:r>
      <w:r w:rsidR="00136B02">
        <w:rPr>
          <w:sz w:val="22"/>
          <w:szCs w:val="22"/>
          <w:lang w:val="nb-NO"/>
        </w:rPr>
        <w:t>PMSK kontrollerer transportdokumentene og koordinerer med romansvarlig videre transport av dyrene. De vil bli transportert fra DU-007 til dyrerommet.</w:t>
      </w:r>
    </w:p>
    <w:p w14:paraId="6E5F10F7" w14:textId="2FB7A7C8" w:rsidR="00136B02" w:rsidRPr="00136B02" w:rsidRDefault="00136B02" w:rsidP="009978DC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136B02">
        <w:rPr>
          <w:sz w:val="22"/>
          <w:szCs w:val="22"/>
          <w:lang w:val="nb-NO"/>
        </w:rPr>
        <w:t xml:space="preserve">Romansvarlig </w:t>
      </w:r>
      <w:r>
        <w:rPr>
          <w:sz w:val="22"/>
          <w:szCs w:val="22"/>
          <w:lang w:val="nb-NO"/>
        </w:rPr>
        <w:t>undersøker at ordrenummer, antall dyr og at linje navnet stemmer mot de mottatte dyrene. G</w:t>
      </w:r>
      <w:r w:rsidRPr="00136B02">
        <w:rPr>
          <w:sz w:val="22"/>
          <w:szCs w:val="22"/>
          <w:lang w:val="nb-NO"/>
        </w:rPr>
        <w:t>enerell helsestatus</w:t>
      </w:r>
      <w:r>
        <w:rPr>
          <w:sz w:val="22"/>
          <w:szCs w:val="22"/>
          <w:lang w:val="nb-NO"/>
        </w:rPr>
        <w:t xml:space="preserve"> sjekkes også før dyrene</w:t>
      </w:r>
      <w:r w:rsidRPr="00136B02">
        <w:rPr>
          <w:sz w:val="22"/>
          <w:szCs w:val="22"/>
          <w:lang w:val="nb-NO"/>
        </w:rPr>
        <w:t xml:space="preserve"> registreres i Science Linker (SL)</w:t>
      </w:r>
      <w:r>
        <w:rPr>
          <w:sz w:val="22"/>
          <w:szCs w:val="22"/>
          <w:lang w:val="nb-NO"/>
        </w:rPr>
        <w:t xml:space="preserve"> av romansvarlig</w:t>
      </w:r>
      <w:r w:rsidRPr="00136B02">
        <w:rPr>
          <w:sz w:val="22"/>
          <w:szCs w:val="22"/>
          <w:lang w:val="nb-NO"/>
        </w:rPr>
        <w:t>.</w:t>
      </w:r>
    </w:p>
    <w:p w14:paraId="1EC61CA3" w14:textId="14F752D6" w:rsidR="009978DC" w:rsidRDefault="005717FF" w:rsidP="009978DC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594E57">
        <w:rPr>
          <w:sz w:val="22"/>
          <w:szCs w:val="22"/>
          <w:lang w:val="nb-NO"/>
        </w:rPr>
        <w:t xml:space="preserve">Dyr </w:t>
      </w:r>
      <w:r w:rsidR="00CD05D0">
        <w:rPr>
          <w:sz w:val="22"/>
          <w:szCs w:val="22"/>
          <w:lang w:val="nb-NO"/>
        </w:rPr>
        <w:t>skal stå</w:t>
      </w:r>
      <w:r w:rsidRPr="00594E57">
        <w:rPr>
          <w:sz w:val="22"/>
          <w:szCs w:val="22"/>
          <w:lang w:val="nb-NO"/>
        </w:rPr>
        <w:t xml:space="preserve"> i karantene</w:t>
      </w:r>
      <w:r w:rsidR="00BE07C6">
        <w:rPr>
          <w:sz w:val="22"/>
          <w:szCs w:val="22"/>
          <w:lang w:val="nb-NO"/>
        </w:rPr>
        <w:t xml:space="preserve"> og til akklimatisering </w:t>
      </w:r>
      <w:r w:rsidR="00CD05D0">
        <w:rPr>
          <w:sz w:val="22"/>
          <w:szCs w:val="22"/>
          <w:lang w:val="nb-NO"/>
        </w:rPr>
        <w:t>to uker etter ankomst</w:t>
      </w:r>
      <w:r w:rsidR="00BE07C6">
        <w:rPr>
          <w:sz w:val="22"/>
          <w:szCs w:val="22"/>
          <w:lang w:val="nb-NO"/>
        </w:rPr>
        <w:t>, i enkelte tilfeller kan de stå i en uke.</w:t>
      </w:r>
    </w:p>
    <w:p w14:paraId="1184EEC8" w14:textId="3660C7A5" w:rsidR="00BA6411" w:rsidRPr="00BA6411" w:rsidRDefault="00BA6411" w:rsidP="00BA6411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9978DC">
        <w:rPr>
          <w:sz w:val="22"/>
          <w:szCs w:val="22"/>
          <w:lang w:val="nb-NO"/>
        </w:rPr>
        <w:t xml:space="preserve">Se SOP </w:t>
      </w:r>
      <w:r>
        <w:rPr>
          <w:sz w:val="22"/>
          <w:szCs w:val="22"/>
          <w:lang w:val="nb-NO"/>
        </w:rPr>
        <w:t>«</w:t>
      </w:r>
      <w:r w:rsidRPr="009978DC">
        <w:rPr>
          <w:sz w:val="22"/>
          <w:szCs w:val="22"/>
          <w:lang w:val="nb-NO"/>
        </w:rPr>
        <w:t xml:space="preserve">7-03 Mottak av dyr til Konvensjonell enhet og </w:t>
      </w:r>
      <w:proofErr w:type="spellStart"/>
      <w:r w:rsidRPr="009978DC">
        <w:rPr>
          <w:sz w:val="22"/>
          <w:szCs w:val="22"/>
          <w:lang w:val="nb-NO"/>
        </w:rPr>
        <w:t>KPMe</w:t>
      </w:r>
      <w:proofErr w:type="spellEnd"/>
      <w:r>
        <w:rPr>
          <w:sz w:val="22"/>
          <w:szCs w:val="22"/>
          <w:lang w:val="nb-NO"/>
        </w:rPr>
        <w:t>» for detaljer rundt import av dyr</w:t>
      </w:r>
      <w:r w:rsidR="00582443">
        <w:rPr>
          <w:sz w:val="22"/>
          <w:szCs w:val="22"/>
          <w:lang w:val="nb-NO"/>
        </w:rPr>
        <w:t xml:space="preserve"> med Kommersiell helsestatus</w:t>
      </w:r>
      <w:r w:rsidR="00710E5D">
        <w:rPr>
          <w:sz w:val="22"/>
          <w:szCs w:val="22"/>
          <w:lang w:val="nb-NO"/>
        </w:rPr>
        <w:t xml:space="preserve"> på </w:t>
      </w:r>
      <w:hyperlink r:id="rId10" w:history="1">
        <w:r w:rsidR="00710E5D" w:rsidRPr="00710E5D">
          <w:rPr>
            <w:rStyle w:val="Hyperlink"/>
            <w:sz w:val="22"/>
            <w:szCs w:val="22"/>
            <w:lang w:val="nb-NO"/>
          </w:rPr>
          <w:t>hjemmesiden</w:t>
        </w:r>
      </w:hyperlink>
      <w:r w:rsidR="00710E5D">
        <w:rPr>
          <w:sz w:val="22"/>
          <w:szCs w:val="22"/>
          <w:lang w:val="nb-NO"/>
        </w:rPr>
        <w:t xml:space="preserve"> til KPM</w:t>
      </w:r>
      <w:r>
        <w:rPr>
          <w:sz w:val="22"/>
          <w:szCs w:val="22"/>
          <w:lang w:val="nb-NO"/>
        </w:rPr>
        <w:t>.</w:t>
      </w:r>
      <w:r w:rsidR="00582443">
        <w:rPr>
          <w:sz w:val="22"/>
          <w:szCs w:val="22"/>
          <w:lang w:val="nb-NO"/>
        </w:rPr>
        <w:t xml:space="preserve"> </w:t>
      </w:r>
    </w:p>
    <w:p w14:paraId="31456B43" w14:textId="77777777" w:rsidR="008C62CB" w:rsidRPr="00F44837" w:rsidRDefault="008C62CB" w:rsidP="008C62CB">
      <w:pPr>
        <w:pStyle w:val="Heading2"/>
        <w:jc w:val="both"/>
        <w:rPr>
          <w:sz w:val="24"/>
          <w:lang w:val="nb-NO"/>
        </w:rPr>
      </w:pPr>
      <w:r>
        <w:rPr>
          <w:sz w:val="24"/>
          <w:lang w:val="nb-NO"/>
        </w:rPr>
        <w:t xml:space="preserve">4.0 </w:t>
      </w:r>
      <w:r w:rsidRPr="00F44837">
        <w:rPr>
          <w:sz w:val="24"/>
          <w:lang w:val="nb-NO"/>
        </w:rPr>
        <w:t xml:space="preserve">helse, miljø og </w:t>
      </w:r>
      <w:r>
        <w:rPr>
          <w:sz w:val="24"/>
          <w:lang w:val="nb-NO"/>
        </w:rPr>
        <w:t>sikkerhet</w:t>
      </w:r>
      <w:r w:rsidRPr="00F44837">
        <w:rPr>
          <w:sz w:val="24"/>
          <w:lang w:val="nb-NO"/>
        </w:rPr>
        <w:t xml:space="preserve"> (HMS)</w:t>
      </w:r>
    </w:p>
    <w:p w14:paraId="4357844C" w14:textId="77777777" w:rsidR="00BE07C6" w:rsidRDefault="00CD05D0" w:rsidP="00CD05D0">
      <w:pPr>
        <w:pStyle w:val="ListParagraph"/>
        <w:numPr>
          <w:ilvl w:val="1"/>
          <w:numId w:val="26"/>
        </w:numPr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Import av dyr med mikroorganismer som kan utgjøre en fare for mennesker må </w:t>
      </w:r>
      <w:proofErr w:type="spellStart"/>
      <w:r>
        <w:rPr>
          <w:sz w:val="22"/>
          <w:lang w:val="nb-NO"/>
        </w:rPr>
        <w:t>risikovurderes</w:t>
      </w:r>
      <w:proofErr w:type="spellEnd"/>
      <w:r>
        <w:rPr>
          <w:sz w:val="22"/>
          <w:lang w:val="nb-NO"/>
        </w:rPr>
        <w:t xml:space="preserve">. Leder </w:t>
      </w:r>
      <w:r w:rsidR="009978DC">
        <w:rPr>
          <w:sz w:val="22"/>
          <w:lang w:val="nb-NO"/>
        </w:rPr>
        <w:t xml:space="preserve">og PMSK </w:t>
      </w:r>
      <w:r>
        <w:rPr>
          <w:sz w:val="22"/>
          <w:lang w:val="nb-NO"/>
        </w:rPr>
        <w:t>ved KPM har ansvaret for å informere ansatte og brukere</w:t>
      </w:r>
      <w:r w:rsidRPr="0058432D">
        <w:rPr>
          <w:sz w:val="22"/>
          <w:lang w:val="nb-NO"/>
        </w:rPr>
        <w:t xml:space="preserve"> </w:t>
      </w:r>
      <w:r>
        <w:rPr>
          <w:sz w:val="22"/>
          <w:lang w:val="nb-NO"/>
        </w:rPr>
        <w:t xml:space="preserve">ved KPM og </w:t>
      </w:r>
      <w:proofErr w:type="spellStart"/>
      <w:r>
        <w:rPr>
          <w:sz w:val="22"/>
          <w:lang w:val="nb-NO"/>
        </w:rPr>
        <w:t>KPMe</w:t>
      </w:r>
      <w:proofErr w:type="spellEnd"/>
      <w:r>
        <w:rPr>
          <w:sz w:val="22"/>
          <w:lang w:val="nb-NO"/>
        </w:rPr>
        <w:t xml:space="preserve">. </w:t>
      </w:r>
    </w:p>
    <w:p w14:paraId="4F30BF35" w14:textId="025CF60A" w:rsidR="00CD05D0" w:rsidRPr="006F65E1" w:rsidRDefault="00CD05D0" w:rsidP="00CD05D0">
      <w:pPr>
        <w:pStyle w:val="ListParagraph"/>
        <w:numPr>
          <w:ilvl w:val="1"/>
          <w:numId w:val="26"/>
        </w:numPr>
        <w:jc w:val="both"/>
        <w:rPr>
          <w:sz w:val="22"/>
          <w:lang w:val="nb-NO"/>
        </w:rPr>
      </w:pPr>
      <w:r w:rsidRPr="006F65E1">
        <w:rPr>
          <w:sz w:val="22"/>
          <w:lang w:val="nb-NO"/>
        </w:rPr>
        <w:t xml:space="preserve">Riktig verneutstyr skal benyttes ved håndtering av disse dyrene. </w:t>
      </w:r>
      <w:r w:rsidR="009978DC">
        <w:rPr>
          <w:sz w:val="22"/>
          <w:lang w:val="nb-NO"/>
        </w:rPr>
        <w:t xml:space="preserve"> </w:t>
      </w:r>
    </w:p>
    <w:p w14:paraId="1C24343D" w14:textId="77777777" w:rsidR="00A61E26" w:rsidRDefault="008C62CB" w:rsidP="008C62CB">
      <w:pPr>
        <w:pStyle w:val="Heading2"/>
        <w:numPr>
          <w:ilvl w:val="0"/>
          <w:numId w:val="26"/>
        </w:numPr>
        <w:jc w:val="both"/>
        <w:rPr>
          <w:sz w:val="24"/>
          <w:lang w:val="nb-NO"/>
        </w:rPr>
      </w:pPr>
      <w:r>
        <w:rPr>
          <w:sz w:val="24"/>
          <w:lang w:val="nb-NO"/>
        </w:rPr>
        <w:t xml:space="preserve"> </w:t>
      </w:r>
      <w:r w:rsidRPr="0045533B">
        <w:rPr>
          <w:sz w:val="24"/>
          <w:lang w:val="nb-NO"/>
        </w:rPr>
        <w:t>utstyr og vedlikehold</w:t>
      </w:r>
    </w:p>
    <w:p w14:paraId="33F4D5C9" w14:textId="77777777" w:rsidR="00CD05D0" w:rsidRDefault="00CD05D0" w:rsidP="00CD05D0">
      <w:pPr>
        <w:pStyle w:val="ListParagraph"/>
        <w:numPr>
          <w:ilvl w:val="1"/>
          <w:numId w:val="26"/>
        </w:numPr>
        <w:jc w:val="both"/>
        <w:rPr>
          <w:sz w:val="22"/>
          <w:lang w:val="nb-NO"/>
        </w:rPr>
      </w:pPr>
      <w:r w:rsidRPr="00EF2B48">
        <w:rPr>
          <w:sz w:val="22"/>
          <w:lang w:val="nb-NO"/>
        </w:rPr>
        <w:t>Science Linker</w:t>
      </w:r>
    </w:p>
    <w:p w14:paraId="52BA60C0" w14:textId="77777777" w:rsidR="00882E4A" w:rsidRPr="00CD05D0" w:rsidRDefault="008C62CB" w:rsidP="009C6284">
      <w:pPr>
        <w:pStyle w:val="Heading2"/>
        <w:numPr>
          <w:ilvl w:val="0"/>
          <w:numId w:val="26"/>
        </w:numPr>
        <w:jc w:val="both"/>
        <w:rPr>
          <w:sz w:val="24"/>
          <w:lang w:val="nb-NO"/>
        </w:rPr>
      </w:pPr>
      <w:r>
        <w:rPr>
          <w:sz w:val="24"/>
          <w:lang w:val="nb-NO"/>
        </w:rPr>
        <w:t xml:space="preserve"> </w:t>
      </w:r>
      <w:r w:rsidRPr="0045533B">
        <w:rPr>
          <w:sz w:val="24"/>
          <w:lang w:val="nb-NO"/>
        </w:rPr>
        <w:t>redigeringshistorikk</w:t>
      </w:r>
    </w:p>
    <w:p w14:paraId="531E92B2" w14:textId="77777777" w:rsidR="008C62CB" w:rsidRPr="00CD05D0" w:rsidRDefault="00CD05D0" w:rsidP="008C62CB">
      <w:pPr>
        <w:pStyle w:val="ListParagraph"/>
        <w:numPr>
          <w:ilvl w:val="1"/>
          <w:numId w:val="32"/>
        </w:numPr>
        <w:jc w:val="both"/>
        <w:rPr>
          <w:sz w:val="22"/>
          <w:lang w:val="nb-NO"/>
        </w:rPr>
      </w:pPr>
      <w:r w:rsidRPr="00CD05D0">
        <w:rPr>
          <w:rFonts w:asciiTheme="minorHAnsi" w:hAnsiTheme="minorHAnsi" w:cstheme="minorHAnsi"/>
          <w:sz w:val="22"/>
          <w:szCs w:val="22"/>
          <w:lang w:val="nb-NO"/>
        </w:rPr>
        <w:t xml:space="preserve">05.03.2021: </w:t>
      </w:r>
      <w:r w:rsidRPr="00CD05D0">
        <w:rPr>
          <w:sz w:val="22"/>
          <w:szCs w:val="22"/>
          <w:lang w:val="nb-NO"/>
        </w:rPr>
        <w:t>Opprettet</w:t>
      </w:r>
      <w:r w:rsidRPr="00CD05D0">
        <w:rPr>
          <w:sz w:val="24"/>
          <w:lang w:val="nb-NO"/>
        </w:rPr>
        <w:t xml:space="preserve"> </w:t>
      </w:r>
      <w:r w:rsidRPr="00CD05D0">
        <w:rPr>
          <w:sz w:val="22"/>
          <w:lang w:val="nb-NO"/>
        </w:rPr>
        <w:t>av Katar</w:t>
      </w:r>
      <w:r>
        <w:rPr>
          <w:sz w:val="22"/>
          <w:lang w:val="nb-NO"/>
        </w:rPr>
        <w:t xml:space="preserve">zyna Joanna Zelewska </w:t>
      </w:r>
    </w:p>
    <w:p w14:paraId="56EE948C" w14:textId="58F8DA94" w:rsidR="009C09C1" w:rsidRDefault="00CD05D0" w:rsidP="009C6284">
      <w:pPr>
        <w:pStyle w:val="ListParagraph"/>
        <w:numPr>
          <w:ilvl w:val="1"/>
          <w:numId w:val="32"/>
        </w:numPr>
        <w:jc w:val="both"/>
        <w:rPr>
          <w:sz w:val="22"/>
          <w:lang w:val="nb-NO"/>
        </w:rPr>
      </w:pPr>
      <w:r>
        <w:rPr>
          <w:sz w:val="22"/>
          <w:lang w:val="nb-NO"/>
        </w:rPr>
        <w:t>06.04.2021 (Frøydis Kilmer)</w:t>
      </w:r>
    </w:p>
    <w:p w14:paraId="5DE643F1" w14:textId="483EAEA6" w:rsidR="00F96456" w:rsidRPr="00CD05D0" w:rsidRDefault="00F96456" w:rsidP="009C6284">
      <w:pPr>
        <w:pStyle w:val="ListParagraph"/>
        <w:numPr>
          <w:ilvl w:val="1"/>
          <w:numId w:val="32"/>
        </w:numPr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Revidert av Katarzyna Joanna </w:t>
      </w:r>
      <w:proofErr w:type="spellStart"/>
      <w:r>
        <w:rPr>
          <w:sz w:val="22"/>
          <w:lang w:val="nb-NO"/>
        </w:rPr>
        <w:t>Zelewska</w:t>
      </w:r>
      <w:proofErr w:type="spellEnd"/>
      <w:r>
        <w:rPr>
          <w:sz w:val="22"/>
          <w:lang w:val="nb-NO"/>
        </w:rPr>
        <w:t xml:space="preserve"> (22.05.23)</w:t>
      </w:r>
    </w:p>
    <w:p w14:paraId="19C5AF8E" w14:textId="77777777" w:rsidR="008C62CB" w:rsidRPr="0045533B" w:rsidRDefault="008C62CB" w:rsidP="008C62CB">
      <w:pPr>
        <w:pStyle w:val="Heading2"/>
        <w:numPr>
          <w:ilvl w:val="0"/>
          <w:numId w:val="26"/>
        </w:numPr>
        <w:jc w:val="both"/>
        <w:rPr>
          <w:sz w:val="24"/>
          <w:lang w:val="nb-NO"/>
        </w:rPr>
      </w:pPr>
      <w:r>
        <w:rPr>
          <w:sz w:val="24"/>
          <w:lang w:val="nb-NO"/>
        </w:rPr>
        <w:t xml:space="preserve"> </w:t>
      </w:r>
      <w:r w:rsidRPr="0045533B">
        <w:rPr>
          <w:sz w:val="24"/>
          <w:lang w:val="nb-NO"/>
        </w:rPr>
        <w:t>referanser</w:t>
      </w:r>
    </w:p>
    <w:p w14:paraId="4FEC9541" w14:textId="77777777" w:rsidR="008C62CB" w:rsidRPr="00CD05D0" w:rsidRDefault="008C62CB" w:rsidP="008C62CB">
      <w:pPr>
        <w:pStyle w:val="ListParagraph"/>
        <w:numPr>
          <w:ilvl w:val="1"/>
          <w:numId w:val="26"/>
        </w:numPr>
        <w:ind w:left="567"/>
        <w:jc w:val="both"/>
        <w:rPr>
          <w:sz w:val="24"/>
          <w:lang w:val="nb-NO"/>
        </w:rPr>
      </w:pPr>
      <w:proofErr w:type="spellStart"/>
      <w:r w:rsidRPr="00CD05D0">
        <w:rPr>
          <w:sz w:val="22"/>
        </w:rPr>
        <w:t>Mähler</w:t>
      </w:r>
      <w:proofErr w:type="spellEnd"/>
      <w:r w:rsidRPr="00CD05D0">
        <w:rPr>
          <w:sz w:val="22"/>
        </w:rPr>
        <w:t xml:space="preserve"> M. at all. FELASA recommendations for health monitoring of mouse, rat, hamster, guinea pig and rabbit colonies in breeding and experimental units. Lab. Anim. Vol 48, 2014.</w:t>
      </w:r>
    </w:p>
    <w:p w14:paraId="48969561" w14:textId="5095ED44" w:rsidR="00F31323" w:rsidRPr="001356FF" w:rsidRDefault="00F31323" w:rsidP="00750D69">
      <w:pPr>
        <w:pStyle w:val="ListParagraph"/>
        <w:ind w:left="567"/>
        <w:jc w:val="both"/>
        <w:rPr>
          <w:sz w:val="22"/>
        </w:rPr>
      </w:pPr>
      <w:bookmarkStart w:id="0" w:name="_GoBack"/>
      <w:bookmarkEnd w:id="0"/>
    </w:p>
    <w:sectPr w:rsidR="00F31323" w:rsidRPr="001356FF" w:rsidSect="002F18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0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A730" w14:textId="77777777" w:rsidR="003564C7" w:rsidRDefault="003564C7" w:rsidP="00A718CA">
      <w:pPr>
        <w:spacing w:after="0" w:line="240" w:lineRule="auto"/>
      </w:pPr>
      <w:r>
        <w:separator/>
      </w:r>
    </w:p>
  </w:endnote>
  <w:endnote w:type="continuationSeparator" w:id="0">
    <w:p w14:paraId="4B271504" w14:textId="77777777" w:rsidR="003564C7" w:rsidRDefault="003564C7" w:rsidP="00A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B5EE" w14:textId="77777777" w:rsidR="002151F2" w:rsidRPr="004416D1" w:rsidRDefault="002151F2" w:rsidP="00DA570D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2151F2" w:rsidRPr="00296BD0" w14:paraId="279D3967" w14:textId="77777777">
      <w:trPr>
        <w:trHeight w:hRule="exact" w:val="1219"/>
      </w:trPr>
      <w:tc>
        <w:tcPr>
          <w:tcW w:w="7229" w:type="dxa"/>
        </w:tcPr>
        <w:p w14:paraId="4F4510AA" w14:textId="77777777" w:rsidR="002151F2" w:rsidRPr="00296BD0" w:rsidRDefault="002151F2" w:rsidP="00DA570D">
          <w:pPr>
            <w:pStyle w:val="Georigia9Bunntekst"/>
          </w:pPr>
        </w:p>
      </w:tc>
    </w:tr>
  </w:tbl>
  <w:p w14:paraId="55AFF09E" w14:textId="77777777" w:rsidR="002151F2" w:rsidRPr="00296BD0" w:rsidRDefault="002151F2" w:rsidP="00DA570D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02440927" wp14:editId="071FC183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A944" w14:textId="77777777" w:rsidR="003564C7" w:rsidRDefault="003564C7" w:rsidP="00A718CA">
      <w:pPr>
        <w:spacing w:after="0" w:line="240" w:lineRule="auto"/>
      </w:pPr>
      <w:r>
        <w:separator/>
      </w:r>
    </w:p>
  </w:footnote>
  <w:footnote w:type="continuationSeparator" w:id="0">
    <w:p w14:paraId="06CCA766" w14:textId="77777777" w:rsidR="003564C7" w:rsidRDefault="003564C7" w:rsidP="00A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808D" w14:textId="1EF74217" w:rsidR="002151F2" w:rsidRPr="00AC4272" w:rsidRDefault="002151F2" w:rsidP="00DA570D">
    <w:pPr>
      <w:tabs>
        <w:tab w:val="left" w:pos="870"/>
        <w:tab w:val="left" w:pos="1275"/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5165BDFC" wp14:editId="4736536C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  <w:t xml:space="preserve"> Institutt for medisinske basalfag, Avdeling for komparativ medisin</w:t>
    </w:r>
    <w:r>
      <w:rPr>
        <w:rFonts w:ascii="Georgia" w:hAnsi="Georgia"/>
      </w:rPr>
      <w:tab/>
    </w:r>
    <w:r w:rsidR="00FB6163">
      <w:fldChar w:fldCharType="begin"/>
    </w:r>
    <w:r w:rsidR="00FB6163">
      <w:instrText xml:space="preserve"> PAGE   \* MERGEFORMAT </w:instrText>
    </w:r>
    <w:r w:rsidR="00FB6163">
      <w:fldChar w:fldCharType="separate"/>
    </w:r>
    <w:r w:rsidR="00BE07C6" w:rsidRPr="00BE07C6">
      <w:rPr>
        <w:rFonts w:ascii="Georgia" w:hAnsi="Georgia"/>
        <w:noProof/>
      </w:rPr>
      <w:t>2</w:t>
    </w:r>
    <w:r w:rsidR="00FB6163">
      <w:rPr>
        <w:rFonts w:ascii="Georgia" w:hAnsi="Georgia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4"/>
      <w:gridCol w:w="1070"/>
    </w:tblGrid>
    <w:tr w:rsidR="002151F2" w:rsidRPr="00CB1F83" w14:paraId="065358FA" w14:textId="77777777">
      <w:tc>
        <w:tcPr>
          <w:tcW w:w="7791" w:type="dxa"/>
        </w:tcPr>
        <w:p w14:paraId="495838FD" w14:textId="77777777" w:rsidR="002151F2" w:rsidRPr="00A6739A" w:rsidRDefault="002151F2" w:rsidP="00DA570D">
          <w:pPr>
            <w:pStyle w:val="Topptekstlinje1"/>
          </w:pPr>
          <w:r>
            <w:t>Universitetet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0A2B3F23" wp14:editId="3821E09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5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588F238A" w14:textId="77777777" w:rsidR="002151F2" w:rsidRPr="00A6739A" w:rsidRDefault="002151F2" w:rsidP="00DA570D">
          <w:pPr>
            <w:pStyle w:val="Topptekstlinje1"/>
            <w:tabs>
              <w:tab w:val="right" w:pos="883"/>
            </w:tabs>
          </w:pPr>
        </w:p>
      </w:tc>
    </w:tr>
    <w:tr w:rsidR="002151F2" w14:paraId="14E75B71" w14:textId="77777777">
      <w:tc>
        <w:tcPr>
          <w:tcW w:w="8890" w:type="dxa"/>
          <w:gridSpan w:val="2"/>
        </w:tcPr>
        <w:p w14:paraId="46891B41" w14:textId="77777777" w:rsidR="002151F2" w:rsidRDefault="002151F2" w:rsidP="00684AD9">
          <w:pPr>
            <w:pStyle w:val="Topptekstlinje2"/>
          </w:pPr>
          <w:r>
            <w:t xml:space="preserve">Institutt for medisinske basalfag, </w:t>
          </w:r>
          <w:r w:rsidR="00684AD9">
            <w:t>Seksjon</w:t>
          </w:r>
          <w:r>
            <w:t xml:space="preserve"> for komparativ medisin</w:t>
          </w:r>
        </w:p>
      </w:tc>
    </w:tr>
  </w:tbl>
  <w:p w14:paraId="0AABB4D4" w14:textId="77777777" w:rsidR="002151F2" w:rsidRDefault="002151F2" w:rsidP="00DA570D">
    <w:pPr>
      <w:pStyle w:val="Header"/>
      <w:ind w:left="964"/>
      <w:rPr>
        <w:rFonts w:ascii="Georgia" w:hAnsi="Georgia"/>
      </w:rPr>
    </w:pPr>
  </w:p>
  <w:p w14:paraId="7844D405" w14:textId="7C1EB49C" w:rsidR="002151F2" w:rsidRPr="00885191" w:rsidRDefault="002151F2" w:rsidP="00DA570D">
    <w:pPr>
      <w:pStyle w:val="Header"/>
      <w:ind w:left="964"/>
      <w:rPr>
        <w:rFonts w:asciiTheme="minorHAnsi" w:hAnsiTheme="minorHAnsi" w:cstheme="minorHAnsi"/>
      </w:rPr>
    </w:pPr>
    <w:r w:rsidRPr="00885191">
      <w:rPr>
        <w:rFonts w:asciiTheme="minorHAnsi" w:hAnsiTheme="minorHAnsi" w:cstheme="minorHAnsi"/>
      </w:rPr>
      <w:t>Standard operasjonsprosedyre:</w:t>
    </w:r>
    <w:r w:rsidRPr="009E4965">
      <w:rPr>
        <w:rFonts w:asciiTheme="minorHAnsi" w:hAnsiTheme="minorHAnsi" w:cstheme="minorHAnsi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6B176D2" wp14:editId="6127FCBA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965">
      <w:rPr>
        <w:rFonts w:asciiTheme="minorHAnsi" w:hAnsiTheme="minorHAnsi" w:cstheme="minorHAnsi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6174C60" wp14:editId="56D9F2C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5191">
      <w:rPr>
        <w:rFonts w:asciiTheme="minorHAnsi" w:hAnsiTheme="minorHAnsi" w:cstheme="minorHAnsi"/>
      </w:rPr>
      <w:t xml:space="preserve"> </w:t>
    </w:r>
    <w:r w:rsidR="007F07BE">
      <w:rPr>
        <w:rFonts w:asciiTheme="minorHAnsi" w:hAnsiTheme="minorHAnsi" w:cstheme="minorHAnsi"/>
      </w:rPr>
      <w:t xml:space="preserve">Bestilling av dyr fra ikke- </w:t>
    </w:r>
    <w:r w:rsidR="00C53A9E">
      <w:rPr>
        <w:rFonts w:asciiTheme="minorHAnsi" w:hAnsiTheme="minorHAnsi" w:cstheme="minorHAnsi"/>
      </w:rPr>
      <w:t>kommersielle</w:t>
    </w:r>
    <w:r w:rsidR="007F07BE">
      <w:rPr>
        <w:rFonts w:asciiTheme="minorHAnsi" w:hAnsiTheme="minorHAnsi" w:cstheme="minorHAnsi"/>
      </w:rPr>
      <w:t xml:space="preserve"> leverandører</w:t>
    </w:r>
  </w:p>
  <w:p w14:paraId="0386CE10" w14:textId="77777777" w:rsidR="002151F2" w:rsidRPr="009E4965" w:rsidRDefault="002151F2" w:rsidP="00DA570D">
    <w:pPr>
      <w:pStyle w:val="Header"/>
      <w:ind w:left="964"/>
      <w:rPr>
        <w:rFonts w:asciiTheme="minorHAnsi" w:hAnsiTheme="minorHAnsi" w:cstheme="minorHAnsi"/>
        <w:sz w:val="20"/>
        <w:szCs w:val="20"/>
      </w:rPr>
    </w:pPr>
    <w:r w:rsidRPr="009E4965">
      <w:rPr>
        <w:rFonts w:asciiTheme="minorHAnsi" w:hAnsiTheme="minorHAnsi" w:cstheme="minorHAnsi"/>
        <w:sz w:val="20"/>
        <w:szCs w:val="20"/>
      </w:rPr>
      <w:t xml:space="preserve">SOP </w:t>
    </w:r>
    <w:proofErr w:type="spellStart"/>
    <w:r w:rsidRPr="009E4965">
      <w:rPr>
        <w:rFonts w:asciiTheme="minorHAnsi" w:hAnsiTheme="minorHAnsi" w:cstheme="minorHAnsi"/>
        <w:sz w:val="20"/>
        <w:szCs w:val="20"/>
      </w:rPr>
      <w:t>nr</w:t>
    </w:r>
    <w:proofErr w:type="spellEnd"/>
    <w:r w:rsidRPr="009E4965">
      <w:rPr>
        <w:rFonts w:asciiTheme="minorHAnsi" w:hAnsiTheme="minorHAnsi" w:cstheme="minorHAnsi"/>
        <w:sz w:val="20"/>
        <w:szCs w:val="20"/>
      </w:rPr>
      <w:t xml:space="preserve">: </w:t>
    </w:r>
    <w:r w:rsidR="007F07BE">
      <w:rPr>
        <w:rFonts w:asciiTheme="minorHAnsi" w:hAnsiTheme="minorHAnsi" w:cstheme="minorHAnsi"/>
        <w:sz w:val="20"/>
        <w:szCs w:val="20"/>
      </w:rPr>
      <w:t>6-03</w:t>
    </w:r>
  </w:p>
  <w:p w14:paraId="659BF43B" w14:textId="77777777" w:rsidR="002151F2" w:rsidRPr="009E4965" w:rsidRDefault="002151F2" w:rsidP="00EC128E">
    <w:pPr>
      <w:pStyle w:val="Header"/>
      <w:tabs>
        <w:tab w:val="left" w:pos="5103"/>
      </w:tabs>
      <w:ind w:left="964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Opprinnelig dato:</w:t>
    </w:r>
    <w:r w:rsidR="00CD05D0">
      <w:rPr>
        <w:rFonts w:asciiTheme="minorHAnsi" w:hAnsiTheme="minorHAnsi" w:cstheme="minorHAnsi"/>
        <w:sz w:val="20"/>
        <w:szCs w:val="20"/>
      </w:rPr>
      <w:t xml:space="preserve"> 05.03.2021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9E4965">
      <w:rPr>
        <w:rFonts w:asciiTheme="minorHAnsi" w:hAnsiTheme="minorHAnsi" w:cstheme="minorHAnsi"/>
        <w:sz w:val="20"/>
        <w:szCs w:val="20"/>
      </w:rPr>
      <w:t>Forfattet av:</w:t>
    </w:r>
    <w:r>
      <w:rPr>
        <w:rFonts w:asciiTheme="minorHAnsi" w:hAnsiTheme="minorHAnsi" w:cstheme="minorHAnsi"/>
        <w:sz w:val="20"/>
        <w:szCs w:val="20"/>
      </w:rPr>
      <w:t xml:space="preserve"> </w:t>
    </w:r>
    <w:r w:rsidR="007F07BE">
      <w:rPr>
        <w:rFonts w:asciiTheme="minorHAnsi" w:hAnsiTheme="minorHAnsi" w:cstheme="minorHAnsi"/>
        <w:sz w:val="20"/>
        <w:szCs w:val="20"/>
      </w:rPr>
      <w:t>Katarzyna Joanna Zelewska</w:t>
    </w:r>
  </w:p>
  <w:p w14:paraId="2AF57305" w14:textId="27AFC98C" w:rsidR="002151F2" w:rsidRPr="009E4965" w:rsidRDefault="002151F2" w:rsidP="00DA570D">
    <w:pPr>
      <w:pStyle w:val="Header"/>
      <w:ind w:left="964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Revidert dato:</w:t>
    </w:r>
    <w:r w:rsidR="00F96456">
      <w:rPr>
        <w:rFonts w:asciiTheme="minorHAnsi" w:hAnsiTheme="minorHAnsi" w:cstheme="minorHAnsi"/>
        <w:sz w:val="20"/>
        <w:szCs w:val="20"/>
      </w:rPr>
      <w:t xml:space="preserve"> 22.05.2023</w:t>
    </w:r>
    <w:r w:rsidR="00B40E52">
      <w:rPr>
        <w:rFonts w:asciiTheme="minorHAnsi" w:hAnsiTheme="minorHAnsi" w:cstheme="minorHAnsi"/>
        <w:sz w:val="20"/>
        <w:szCs w:val="20"/>
      </w:rPr>
      <w:t xml:space="preserve">             </w:t>
    </w:r>
    <w:r w:rsidR="00D9200E">
      <w:rPr>
        <w:rFonts w:asciiTheme="minorHAnsi" w:hAnsiTheme="minorHAnsi" w:cstheme="minorHAnsi"/>
        <w:sz w:val="20"/>
        <w:szCs w:val="20"/>
      </w:rPr>
      <w:t xml:space="preserve">                            </w:t>
    </w:r>
    <w:r w:rsidR="00CD05D0">
      <w:rPr>
        <w:rFonts w:asciiTheme="minorHAnsi" w:hAnsiTheme="minorHAnsi" w:cstheme="minorHAnsi"/>
        <w:sz w:val="20"/>
        <w:szCs w:val="20"/>
      </w:rPr>
      <w:t xml:space="preserve">    Revidert av: </w:t>
    </w:r>
    <w:r w:rsidR="00F96456">
      <w:rPr>
        <w:rFonts w:asciiTheme="minorHAnsi" w:hAnsiTheme="minorHAnsi" w:cstheme="minorHAnsi"/>
        <w:sz w:val="20"/>
        <w:szCs w:val="20"/>
      </w:rPr>
      <w:t xml:space="preserve">Katarzyna Joanna </w:t>
    </w:r>
    <w:proofErr w:type="spellStart"/>
    <w:r w:rsidR="00F96456">
      <w:rPr>
        <w:rFonts w:asciiTheme="minorHAnsi" w:hAnsiTheme="minorHAnsi" w:cstheme="minorHAnsi"/>
        <w:sz w:val="20"/>
        <w:szCs w:val="20"/>
      </w:rPr>
      <w:t>Zelewska</w:t>
    </w:r>
    <w:proofErr w:type="spellEnd"/>
  </w:p>
  <w:p w14:paraId="254A5CC3" w14:textId="35DD5ABF" w:rsidR="00D9200E" w:rsidRDefault="00D9200E" w:rsidP="00D9200E">
    <w:pPr>
      <w:pStyle w:val="Header"/>
      <w:ind w:left="964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Gyldig til dato: </w:t>
    </w:r>
    <w:r w:rsidR="00F96456">
      <w:rPr>
        <w:rFonts w:asciiTheme="minorHAnsi" w:hAnsiTheme="minorHAnsi" w:cstheme="minorHAnsi"/>
        <w:sz w:val="20"/>
        <w:szCs w:val="20"/>
      </w:rPr>
      <w:t>10.01.2025</w:t>
    </w:r>
    <w:r w:rsidR="00312A8B">
      <w:rPr>
        <w:rFonts w:asciiTheme="minorHAnsi" w:hAnsiTheme="minorHAnsi" w:cstheme="minorHAnsi"/>
        <w:sz w:val="20"/>
        <w:szCs w:val="20"/>
      </w:rPr>
      <w:tab/>
      <w:t xml:space="preserve">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Godkjent av: </w:t>
    </w:r>
    <w:r w:rsidR="008443D2">
      <w:rPr>
        <w:rFonts w:asciiTheme="minorHAnsi" w:hAnsiTheme="minorHAnsi" w:cstheme="minorHAnsi"/>
        <w:sz w:val="20"/>
        <w:szCs w:val="20"/>
      </w:rPr>
      <w:t>Espen Engh</w:t>
    </w:r>
  </w:p>
  <w:p w14:paraId="30D5656E" w14:textId="77777777" w:rsidR="00D9200E" w:rsidRDefault="00D9200E" w:rsidP="00D9200E">
    <w:pPr>
      <w:pStyle w:val="Header"/>
      <w:ind w:left="964"/>
      <w:rPr>
        <w:rFonts w:ascii="Georgia" w:hAnsi="Georgia"/>
      </w:rPr>
    </w:pPr>
  </w:p>
  <w:p w14:paraId="05A0F678" w14:textId="77777777" w:rsidR="002151F2" w:rsidRPr="00A436A9" w:rsidRDefault="002151F2" w:rsidP="00D9200E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D3F"/>
    <w:multiLevelType w:val="multilevel"/>
    <w:tmpl w:val="3E468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F40AB2"/>
    <w:multiLevelType w:val="multilevel"/>
    <w:tmpl w:val="FC9EF5C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2423DF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520A92"/>
    <w:multiLevelType w:val="hybridMultilevel"/>
    <w:tmpl w:val="4C5CE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6CC"/>
    <w:multiLevelType w:val="multilevel"/>
    <w:tmpl w:val="AB823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FE2AB6"/>
    <w:multiLevelType w:val="multilevel"/>
    <w:tmpl w:val="7BA03F8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6" w15:restartNumberingAfterBreak="0">
    <w:nsid w:val="109F4BFC"/>
    <w:multiLevelType w:val="multilevel"/>
    <w:tmpl w:val="3B30F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012DFD"/>
    <w:multiLevelType w:val="hybridMultilevel"/>
    <w:tmpl w:val="FA121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E2D"/>
    <w:multiLevelType w:val="multilevel"/>
    <w:tmpl w:val="3B30F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3E4C85"/>
    <w:multiLevelType w:val="multilevel"/>
    <w:tmpl w:val="82E4066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3942092"/>
    <w:multiLevelType w:val="multilevel"/>
    <w:tmpl w:val="6908E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1" w15:restartNumberingAfterBreak="0">
    <w:nsid w:val="2B701B4A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2F174F85"/>
    <w:multiLevelType w:val="hybridMultilevel"/>
    <w:tmpl w:val="9A1EDDB8"/>
    <w:lvl w:ilvl="0" w:tplc="F912EC7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702D"/>
    <w:multiLevelType w:val="multilevel"/>
    <w:tmpl w:val="8702C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371E1D"/>
    <w:multiLevelType w:val="multilevel"/>
    <w:tmpl w:val="09F66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BE5E0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8B5EA9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46002ECD"/>
    <w:multiLevelType w:val="multilevel"/>
    <w:tmpl w:val="3B30F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F00601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49003AE9"/>
    <w:multiLevelType w:val="multilevel"/>
    <w:tmpl w:val="6B0054A0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0" w15:restartNumberingAfterBreak="0">
    <w:nsid w:val="56C510D1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5A7174CC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665D4977"/>
    <w:multiLevelType w:val="multilevel"/>
    <w:tmpl w:val="4DE82070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333333"/>
      </w:rPr>
    </w:lvl>
  </w:abstractNum>
  <w:abstractNum w:abstractNumId="23" w15:restartNumberingAfterBreak="0">
    <w:nsid w:val="6CD739C4"/>
    <w:multiLevelType w:val="multilevel"/>
    <w:tmpl w:val="BD9A7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045066"/>
    <w:multiLevelType w:val="multilevel"/>
    <w:tmpl w:val="3B30F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1E5323A"/>
    <w:multiLevelType w:val="multilevel"/>
    <w:tmpl w:val="C0F2B3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75CF45E7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77170DCD"/>
    <w:multiLevelType w:val="multilevel"/>
    <w:tmpl w:val="541E540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8" w15:restartNumberingAfterBreak="0">
    <w:nsid w:val="773E5901"/>
    <w:multiLevelType w:val="multilevel"/>
    <w:tmpl w:val="71BE05C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8FB7C73"/>
    <w:multiLevelType w:val="multilevel"/>
    <w:tmpl w:val="3886E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30" w15:restartNumberingAfterBreak="0">
    <w:nsid w:val="7D39599B"/>
    <w:multiLevelType w:val="multilevel"/>
    <w:tmpl w:val="928C6E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9"/>
  </w:num>
  <w:num w:numId="5">
    <w:abstractNumId w:val="12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15"/>
  </w:num>
  <w:num w:numId="11">
    <w:abstractNumId w:val="26"/>
  </w:num>
  <w:num w:numId="12">
    <w:abstractNumId w:val="20"/>
  </w:num>
  <w:num w:numId="13">
    <w:abstractNumId w:val="25"/>
  </w:num>
  <w:num w:numId="14">
    <w:abstractNumId w:val="14"/>
  </w:num>
  <w:num w:numId="15">
    <w:abstractNumId w:val="23"/>
  </w:num>
  <w:num w:numId="16">
    <w:abstractNumId w:val="10"/>
  </w:num>
  <w:num w:numId="17">
    <w:abstractNumId w:val="0"/>
  </w:num>
  <w:num w:numId="18">
    <w:abstractNumId w:val="6"/>
  </w:num>
  <w:num w:numId="19">
    <w:abstractNumId w:val="24"/>
  </w:num>
  <w:num w:numId="20">
    <w:abstractNumId w:val="8"/>
  </w:num>
  <w:num w:numId="21">
    <w:abstractNumId w:val="2"/>
  </w:num>
  <w:num w:numId="22">
    <w:abstractNumId w:val="5"/>
  </w:num>
  <w:num w:numId="23">
    <w:abstractNumId w:val="17"/>
  </w:num>
  <w:num w:numId="24">
    <w:abstractNumId w:val="4"/>
  </w:num>
  <w:num w:numId="25">
    <w:abstractNumId w:val="13"/>
  </w:num>
  <w:num w:numId="26">
    <w:abstractNumId w:val="28"/>
  </w:num>
  <w:num w:numId="27">
    <w:abstractNumId w:val="19"/>
  </w:num>
  <w:num w:numId="28">
    <w:abstractNumId w:val="9"/>
  </w:num>
  <w:num w:numId="29">
    <w:abstractNumId w:val="18"/>
  </w:num>
  <w:num w:numId="30">
    <w:abstractNumId w:val="22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B"/>
    <w:rsid w:val="00022AB8"/>
    <w:rsid w:val="000631A9"/>
    <w:rsid w:val="000706D8"/>
    <w:rsid w:val="00085BAB"/>
    <w:rsid w:val="000B75DD"/>
    <w:rsid w:val="000E0E83"/>
    <w:rsid w:val="0010751E"/>
    <w:rsid w:val="001103CA"/>
    <w:rsid w:val="0011577E"/>
    <w:rsid w:val="00124CA0"/>
    <w:rsid w:val="001356FF"/>
    <w:rsid w:val="00136B02"/>
    <w:rsid w:val="001377C1"/>
    <w:rsid w:val="00143735"/>
    <w:rsid w:val="00162BE3"/>
    <w:rsid w:val="0016596D"/>
    <w:rsid w:val="00165F01"/>
    <w:rsid w:val="00197301"/>
    <w:rsid w:val="001B034C"/>
    <w:rsid w:val="001B1688"/>
    <w:rsid w:val="001E1D98"/>
    <w:rsid w:val="001F2E4B"/>
    <w:rsid w:val="00203BCB"/>
    <w:rsid w:val="00212FBD"/>
    <w:rsid w:val="0021315C"/>
    <w:rsid w:val="002151F2"/>
    <w:rsid w:val="00242E86"/>
    <w:rsid w:val="002558A1"/>
    <w:rsid w:val="00273BD5"/>
    <w:rsid w:val="00286C5B"/>
    <w:rsid w:val="002A3D1A"/>
    <w:rsid w:val="002B3694"/>
    <w:rsid w:val="002F1861"/>
    <w:rsid w:val="00312A8B"/>
    <w:rsid w:val="00341A56"/>
    <w:rsid w:val="003564C7"/>
    <w:rsid w:val="00375CE3"/>
    <w:rsid w:val="003836A9"/>
    <w:rsid w:val="003B47B4"/>
    <w:rsid w:val="003B7016"/>
    <w:rsid w:val="003C44B3"/>
    <w:rsid w:val="003E1343"/>
    <w:rsid w:val="003F078C"/>
    <w:rsid w:val="00403F0D"/>
    <w:rsid w:val="00432675"/>
    <w:rsid w:val="00437913"/>
    <w:rsid w:val="00454F0B"/>
    <w:rsid w:val="00464BB7"/>
    <w:rsid w:val="00476FC3"/>
    <w:rsid w:val="00485350"/>
    <w:rsid w:val="004935CB"/>
    <w:rsid w:val="00496799"/>
    <w:rsid w:val="004E015E"/>
    <w:rsid w:val="004E7EC2"/>
    <w:rsid w:val="00505D92"/>
    <w:rsid w:val="00566727"/>
    <w:rsid w:val="005717FF"/>
    <w:rsid w:val="00582443"/>
    <w:rsid w:val="00594E57"/>
    <w:rsid w:val="0059543D"/>
    <w:rsid w:val="005A50D4"/>
    <w:rsid w:val="005E5B0B"/>
    <w:rsid w:val="005F5B59"/>
    <w:rsid w:val="00607C05"/>
    <w:rsid w:val="00653748"/>
    <w:rsid w:val="00656CC5"/>
    <w:rsid w:val="00667841"/>
    <w:rsid w:val="00684AD9"/>
    <w:rsid w:val="00694B41"/>
    <w:rsid w:val="006A44D9"/>
    <w:rsid w:val="006C1677"/>
    <w:rsid w:val="006D4EC5"/>
    <w:rsid w:val="006E3FFB"/>
    <w:rsid w:val="00701D25"/>
    <w:rsid w:val="00710E5D"/>
    <w:rsid w:val="00725822"/>
    <w:rsid w:val="00750D69"/>
    <w:rsid w:val="007537AA"/>
    <w:rsid w:val="007537B2"/>
    <w:rsid w:val="00753E92"/>
    <w:rsid w:val="00774ED5"/>
    <w:rsid w:val="007A703C"/>
    <w:rsid w:val="007B336F"/>
    <w:rsid w:val="007D535F"/>
    <w:rsid w:val="007D764B"/>
    <w:rsid w:val="007F07BE"/>
    <w:rsid w:val="007F594D"/>
    <w:rsid w:val="00800D33"/>
    <w:rsid w:val="00814E2C"/>
    <w:rsid w:val="008443D2"/>
    <w:rsid w:val="00874363"/>
    <w:rsid w:val="00882E4A"/>
    <w:rsid w:val="00885191"/>
    <w:rsid w:val="00895CDA"/>
    <w:rsid w:val="008A7523"/>
    <w:rsid w:val="008C62CB"/>
    <w:rsid w:val="008E1A54"/>
    <w:rsid w:val="008E3386"/>
    <w:rsid w:val="009026DC"/>
    <w:rsid w:val="00935548"/>
    <w:rsid w:val="00942869"/>
    <w:rsid w:val="009542F3"/>
    <w:rsid w:val="00966F85"/>
    <w:rsid w:val="00977C82"/>
    <w:rsid w:val="009978DC"/>
    <w:rsid w:val="009B0877"/>
    <w:rsid w:val="009B6C12"/>
    <w:rsid w:val="009C09C1"/>
    <w:rsid w:val="009C6284"/>
    <w:rsid w:val="009D55B9"/>
    <w:rsid w:val="009E4965"/>
    <w:rsid w:val="00A05E3A"/>
    <w:rsid w:val="00A1017E"/>
    <w:rsid w:val="00A237CC"/>
    <w:rsid w:val="00A61E26"/>
    <w:rsid w:val="00A63BBB"/>
    <w:rsid w:val="00A718CA"/>
    <w:rsid w:val="00A9349B"/>
    <w:rsid w:val="00A97200"/>
    <w:rsid w:val="00AA3EFD"/>
    <w:rsid w:val="00AB0427"/>
    <w:rsid w:val="00AE3890"/>
    <w:rsid w:val="00AF5336"/>
    <w:rsid w:val="00B40E52"/>
    <w:rsid w:val="00B512A4"/>
    <w:rsid w:val="00B66203"/>
    <w:rsid w:val="00B779F8"/>
    <w:rsid w:val="00BA2235"/>
    <w:rsid w:val="00BA6411"/>
    <w:rsid w:val="00BC49B0"/>
    <w:rsid w:val="00BD69C8"/>
    <w:rsid w:val="00BD7784"/>
    <w:rsid w:val="00BE07C6"/>
    <w:rsid w:val="00BE5F2C"/>
    <w:rsid w:val="00BF5519"/>
    <w:rsid w:val="00C0781A"/>
    <w:rsid w:val="00C11841"/>
    <w:rsid w:val="00C21F89"/>
    <w:rsid w:val="00C41306"/>
    <w:rsid w:val="00C42D1C"/>
    <w:rsid w:val="00C5216D"/>
    <w:rsid w:val="00C53A9E"/>
    <w:rsid w:val="00C97D61"/>
    <w:rsid w:val="00CA2F93"/>
    <w:rsid w:val="00CB7324"/>
    <w:rsid w:val="00CD05D0"/>
    <w:rsid w:val="00CF7A5B"/>
    <w:rsid w:val="00D42546"/>
    <w:rsid w:val="00D46AFB"/>
    <w:rsid w:val="00D564A7"/>
    <w:rsid w:val="00D7559C"/>
    <w:rsid w:val="00D77463"/>
    <w:rsid w:val="00D83371"/>
    <w:rsid w:val="00D9200E"/>
    <w:rsid w:val="00DA365F"/>
    <w:rsid w:val="00DA4945"/>
    <w:rsid w:val="00DA570D"/>
    <w:rsid w:val="00DC0F9E"/>
    <w:rsid w:val="00DC4104"/>
    <w:rsid w:val="00DD313D"/>
    <w:rsid w:val="00E03C35"/>
    <w:rsid w:val="00E06296"/>
    <w:rsid w:val="00E30D0C"/>
    <w:rsid w:val="00E41F8F"/>
    <w:rsid w:val="00E501F4"/>
    <w:rsid w:val="00EA01CB"/>
    <w:rsid w:val="00EC128E"/>
    <w:rsid w:val="00F10F43"/>
    <w:rsid w:val="00F209D0"/>
    <w:rsid w:val="00F27AC9"/>
    <w:rsid w:val="00F31323"/>
    <w:rsid w:val="00F4137F"/>
    <w:rsid w:val="00F42369"/>
    <w:rsid w:val="00F51729"/>
    <w:rsid w:val="00F54C74"/>
    <w:rsid w:val="00F64721"/>
    <w:rsid w:val="00F83467"/>
    <w:rsid w:val="00F96456"/>
    <w:rsid w:val="00FA49B0"/>
    <w:rsid w:val="00FB2275"/>
    <w:rsid w:val="00FB6163"/>
    <w:rsid w:val="00FC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070A25"/>
  <w15:docId w15:val="{2553FBF2-2B25-4B60-A220-64B6350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8C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C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718C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Header">
    <w:name w:val="header"/>
    <w:basedOn w:val="Normal"/>
    <w:link w:val="HeaderChar"/>
    <w:uiPriority w:val="99"/>
    <w:semiHidden/>
    <w:rsid w:val="00A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8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CA"/>
    <w:rPr>
      <w:rFonts w:ascii="Calibri" w:eastAsia="Calibri" w:hAnsi="Calibri" w:cs="Times New Roman"/>
    </w:rPr>
  </w:style>
  <w:style w:type="paragraph" w:customStyle="1" w:styleId="Topptekstlinje1">
    <w:name w:val="Topptekst_linje1"/>
    <w:basedOn w:val="Header"/>
    <w:link w:val="Topptekstlinje1Char"/>
    <w:qFormat/>
    <w:rsid w:val="00A718C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A718CA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718CA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rsid w:val="00A718CA"/>
    <w:rPr>
      <w:rFonts w:ascii="Georgia" w:eastAsia="Calibri" w:hAnsi="Georgia" w:cs="Arial"/>
      <w:sz w:val="24"/>
      <w:szCs w:val="24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A718CA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A718CA"/>
    <w:rPr>
      <w:rFonts w:ascii="Georgia" w:eastAsia="Calibri" w:hAnsi="Georgia" w:cs="Times New Roman"/>
    </w:rPr>
  </w:style>
  <w:style w:type="paragraph" w:customStyle="1" w:styleId="Georigia9Bunntekst">
    <w:name w:val="Georigia9_Bunntekst"/>
    <w:basedOn w:val="Normal"/>
    <w:link w:val="Georigia9BunntekstChar"/>
    <w:qFormat/>
    <w:rsid w:val="00A718CA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DefaultParagraphFont"/>
    <w:link w:val="Georigia9Bunntekst"/>
    <w:rsid w:val="00A718CA"/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Georgia11spacing10after">
    <w:name w:val="Georgia11_spacing_10after"/>
    <w:basedOn w:val="Georgia11spacing0after"/>
    <w:rsid w:val="00A718CA"/>
    <w:pPr>
      <w:spacing w:after="200"/>
    </w:pPr>
  </w:style>
  <w:style w:type="paragraph" w:styleId="ListParagraph">
    <w:name w:val="List Paragraph"/>
    <w:basedOn w:val="Normal"/>
    <w:link w:val="ListParagraphChar"/>
    <w:uiPriority w:val="34"/>
    <w:qFormat/>
    <w:rsid w:val="00A718CA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D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D5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323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F31323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C62C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729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729"/>
    <w:rPr>
      <w:rFonts w:eastAsiaTheme="minorEastAsia" w:cstheme="minorBidi"/>
      <w:sz w:val="22"/>
      <w:szCs w:val="21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596D"/>
    <w:rPr>
      <w:rFonts w:eastAsia="Times New Roman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53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86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52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8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6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2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5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47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7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84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85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8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0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2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5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33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8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93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47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513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1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9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7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1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8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3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53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6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8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2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26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0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6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2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7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6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8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0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3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io.no/imb/tjenester/komparativ-medisin/brukerinformasjon/sop/7-01-import-av-dyr-til-mdu-barrieren-kpme-og-konvensjonell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d.uio.no/imb/tjenester/komparativ-medisin/brukerinformasj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tilsynet.no/dyr_og_dyrehold/import_og_eksport_av_dy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%20ansatte\06%20SOP'er%20og%20sjekkliste\Synne%20og%20Julie%20SOP-arbeid%20april%202013\SOP%20arbeid%20og%20redigering%20april\SOP%20mal%20Tonj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619D-147D-4643-BADC-483EC8C1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mal Tonje 2.dotx</Template>
  <TotalTime>28</TotalTime>
  <Pages>2</Pages>
  <Words>736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Elisabeth Isaksen</dc:creator>
  <cp:lastModifiedBy>Helene Tandberg</cp:lastModifiedBy>
  <cp:revision>9</cp:revision>
  <cp:lastPrinted>2021-04-07T06:36:00Z</cp:lastPrinted>
  <dcterms:created xsi:type="dcterms:W3CDTF">2021-04-08T07:37:00Z</dcterms:created>
  <dcterms:modified xsi:type="dcterms:W3CDTF">2023-07-18T10:17:00Z</dcterms:modified>
</cp:coreProperties>
</file>