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2370" w14:textId="77777777" w:rsidR="00742FDD" w:rsidRPr="00AA4982" w:rsidRDefault="00742FDD" w:rsidP="00742FDD"/>
    <w:p w14:paraId="72943D20" w14:textId="4ED4D3FF" w:rsidR="00742FDD" w:rsidRPr="00AA4982" w:rsidRDefault="00C935AB" w:rsidP="00742FDD">
      <w:pPr>
        <w:pStyle w:val="Heading1"/>
      </w:pPr>
      <w:r>
        <w:t>Kriterier for b</w:t>
      </w:r>
      <w:r w:rsidR="00742FDD" w:rsidRPr="00AA4982">
        <w:t xml:space="preserve">edømmelse av </w:t>
      </w:r>
      <w:r w:rsidR="00742FDD">
        <w:t xml:space="preserve">muntlig </w:t>
      </w:r>
      <w:r w:rsidR="00B1004F">
        <w:t>eksamen</w:t>
      </w:r>
      <w:r w:rsidR="00B1004F" w:rsidRPr="00AA4982">
        <w:t xml:space="preserve"> </w:t>
      </w:r>
    </w:p>
    <w:p w14:paraId="3BF9F2BB" w14:textId="77777777" w:rsidR="00742FDD" w:rsidRPr="00AA4982" w:rsidRDefault="00742FDD" w:rsidP="00742FDD"/>
    <w:p w14:paraId="35519643" w14:textId="47E75B79" w:rsidR="00742FDD" w:rsidRPr="00AA4982" w:rsidRDefault="00742FDD" w:rsidP="00742FDD">
      <w:r w:rsidRPr="00AA4982">
        <w:t xml:space="preserve">Ved bedømmelse blir det lagt vekt på: </w:t>
      </w:r>
    </w:p>
    <w:p w14:paraId="15FE481B" w14:textId="5BA12276" w:rsidR="00742FDD" w:rsidRPr="00AA4982" w:rsidRDefault="00742FDD" w:rsidP="00742FDD">
      <w:pPr>
        <w:pStyle w:val="Heading2"/>
      </w:pPr>
      <w:r w:rsidRPr="00207BA8">
        <w:t xml:space="preserve"> 1. </w:t>
      </w:r>
      <w:r>
        <w:t>K</w:t>
      </w:r>
      <w:r w:rsidRPr="00207BA8">
        <w:t>valitet</w:t>
      </w:r>
      <w:r>
        <w:t xml:space="preserve"> i muntlig pres</w:t>
      </w:r>
      <w:r w:rsidR="00B1004F">
        <w:t>en</w:t>
      </w:r>
      <w:r>
        <w:t>tasjon</w:t>
      </w:r>
    </w:p>
    <w:p w14:paraId="5720FD63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innsikt i emnet </w:t>
      </w:r>
    </w:p>
    <w:p w14:paraId="27A5A70B" w14:textId="4F9E6855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relevant behandling </w:t>
      </w:r>
      <w:r>
        <w:t>og prioritering</w:t>
      </w:r>
      <w:r w:rsidRPr="00AA4982">
        <w:t xml:space="preserve"> med klart sentreringspunkt </w:t>
      </w:r>
    </w:p>
    <w:p w14:paraId="19060FF0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selvstendig tenkning </w:t>
      </w:r>
    </w:p>
    <w:p w14:paraId="189E33D8" w14:textId="0B1558E1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saklig vurdering av de forhold som </w:t>
      </w:r>
      <w:r>
        <w:t>tas fram i muntlig/praktisk prestasjon</w:t>
      </w:r>
      <w:r w:rsidRPr="00AA4982">
        <w:t xml:space="preserve"> </w:t>
      </w:r>
    </w:p>
    <w:p w14:paraId="0837AE27" w14:textId="77777777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klar redegjørelse for synsmåter fra anerkjent relevant litteratur </w:t>
      </w:r>
    </w:p>
    <w:p w14:paraId="5B20C8FC" w14:textId="7A5D7FDE" w:rsidR="00742FDD" w:rsidRPr="00AA4982" w:rsidRDefault="00742FDD" w:rsidP="00742FDD">
      <w:pPr>
        <w:pStyle w:val="ListParagraph"/>
        <w:numPr>
          <w:ilvl w:val="0"/>
          <w:numId w:val="3"/>
        </w:numPr>
      </w:pPr>
      <w:r w:rsidRPr="00AA4982">
        <w:t xml:space="preserve">nøkkelideer og prinsipper danner grunnlaget for </w:t>
      </w:r>
      <w:r>
        <w:t>vurdering og oppsummering</w:t>
      </w:r>
      <w:r w:rsidRPr="00AA4982">
        <w:t xml:space="preserve"> </w:t>
      </w:r>
    </w:p>
    <w:p w14:paraId="13CB5BF1" w14:textId="77777777" w:rsidR="00742FDD" w:rsidRPr="00AA4982" w:rsidRDefault="00742FDD" w:rsidP="00742FDD"/>
    <w:p w14:paraId="7B92F1B5" w14:textId="63C8AB42" w:rsidR="00742FDD" w:rsidRPr="00AA4982" w:rsidRDefault="00742FDD" w:rsidP="00742FDD">
      <w:pPr>
        <w:pStyle w:val="Heading2"/>
      </w:pPr>
      <w:r w:rsidRPr="00AA4982">
        <w:t xml:space="preserve"> 2. </w:t>
      </w:r>
      <w:r w:rsidR="00B1004F">
        <w:t>Organisering av presentasjonen</w:t>
      </w:r>
      <w:r w:rsidRPr="00AA4982">
        <w:t xml:space="preserve">. </w:t>
      </w:r>
    </w:p>
    <w:p w14:paraId="4F4F9FB1" w14:textId="182EEE27" w:rsidR="00742FDD" w:rsidRPr="00AA4982" w:rsidRDefault="00742FDD" w:rsidP="00742FDD">
      <w:pPr>
        <w:pStyle w:val="ListParagraph"/>
        <w:numPr>
          <w:ilvl w:val="0"/>
          <w:numId w:val="1"/>
        </w:numPr>
      </w:pPr>
      <w:r w:rsidRPr="00AA4982">
        <w:t xml:space="preserve">Logisk organisering  </w:t>
      </w:r>
    </w:p>
    <w:p w14:paraId="3CAE3BB8" w14:textId="5B730D08" w:rsidR="00742FDD" w:rsidRPr="00AA4982" w:rsidRDefault="00742FDD" w:rsidP="00742FDD">
      <w:pPr>
        <w:pStyle w:val="ListParagraph"/>
        <w:numPr>
          <w:ilvl w:val="0"/>
          <w:numId w:val="1"/>
        </w:numPr>
      </w:pPr>
      <w:r w:rsidRPr="00AA4982">
        <w:t>innledning med presentasjon av problem</w:t>
      </w:r>
      <w:r>
        <w:t>(er)</w:t>
      </w:r>
      <w:r w:rsidRPr="00AA4982">
        <w:t xml:space="preserve"> og</w:t>
      </w:r>
      <w:r>
        <w:t>/eller</w:t>
      </w:r>
      <w:r w:rsidRPr="00AA4982">
        <w:t xml:space="preserve"> </w:t>
      </w:r>
      <w:r>
        <w:t>tema</w:t>
      </w:r>
      <w:r w:rsidRPr="00AA4982">
        <w:t xml:space="preserve"> </w:t>
      </w:r>
    </w:p>
    <w:p w14:paraId="0335C356" w14:textId="0503CAA6" w:rsidR="00742FDD" w:rsidRPr="00AA4982" w:rsidRDefault="00742FDD" w:rsidP="00742FDD">
      <w:pPr>
        <w:pStyle w:val="ListParagraph"/>
        <w:numPr>
          <w:ilvl w:val="0"/>
          <w:numId w:val="1"/>
        </w:numPr>
      </w:pPr>
      <w:r w:rsidRPr="00AA4982">
        <w:t xml:space="preserve">utvikling </w:t>
      </w:r>
      <w:r>
        <w:t>– progresjon i pres</w:t>
      </w:r>
      <w:r w:rsidR="00B1004F">
        <w:t>en</w:t>
      </w:r>
      <w:r>
        <w:t>tasjonen</w:t>
      </w:r>
      <w:r w:rsidRPr="00AA4982">
        <w:t xml:space="preserve">. Eventuelt forslag til løsning </w:t>
      </w:r>
    </w:p>
    <w:p w14:paraId="0F368320" w14:textId="28B5A712" w:rsidR="00742FDD" w:rsidRPr="00AA4982" w:rsidRDefault="00742FDD" w:rsidP="00B1004F">
      <w:pPr>
        <w:pStyle w:val="ListParagraph"/>
        <w:numPr>
          <w:ilvl w:val="0"/>
          <w:numId w:val="1"/>
        </w:numPr>
      </w:pPr>
      <w:r w:rsidRPr="00AA4982">
        <w:t>avslutning med sammendrag</w:t>
      </w:r>
      <w:r>
        <w:t>, funn</w:t>
      </w:r>
      <w:r w:rsidRPr="00AA4982">
        <w:t xml:space="preserve"> og eventuelle</w:t>
      </w:r>
      <w:r>
        <w:t xml:space="preserve"> </w:t>
      </w:r>
      <w:r w:rsidRPr="00AA4982">
        <w:t xml:space="preserve">konklusjoner  </w:t>
      </w:r>
    </w:p>
    <w:p w14:paraId="39511F18" w14:textId="53B63A6E" w:rsidR="00742FDD" w:rsidRDefault="00742FDD" w:rsidP="00742FDD">
      <w:pPr>
        <w:pStyle w:val="ListParagraph"/>
        <w:numPr>
          <w:ilvl w:val="0"/>
          <w:numId w:val="2"/>
        </w:numPr>
      </w:pPr>
      <w:r w:rsidRPr="00AA4982">
        <w:t>lett og smidig språk</w:t>
      </w:r>
      <w:r>
        <w:t>, kommunikasjon med tilhørere</w:t>
      </w:r>
      <w:r w:rsidR="00C66B3E">
        <w:t>/ sensor</w:t>
      </w:r>
      <w:r>
        <w:t xml:space="preserve"> </w:t>
      </w:r>
    </w:p>
    <w:p w14:paraId="7822A598" w14:textId="4CBFD7D2" w:rsidR="00742FDD" w:rsidRPr="00AA4982" w:rsidRDefault="00742FDD" w:rsidP="00742FDD">
      <w:pPr>
        <w:pStyle w:val="ListParagraph"/>
        <w:numPr>
          <w:ilvl w:val="0"/>
          <w:numId w:val="2"/>
        </w:numPr>
      </w:pPr>
      <w:r>
        <w:t xml:space="preserve">hjelpemidler; </w:t>
      </w:r>
      <w:r w:rsidR="00C66B3E">
        <w:t>ingen</w:t>
      </w:r>
    </w:p>
    <w:p w14:paraId="778A49BC" w14:textId="77777777" w:rsidR="00742FDD" w:rsidRPr="00AA4982" w:rsidRDefault="00742FDD" w:rsidP="00742FDD"/>
    <w:p w14:paraId="0F3BB387" w14:textId="77777777" w:rsidR="00742FDD" w:rsidRPr="00AA4982" w:rsidRDefault="00742FDD" w:rsidP="00742FDD">
      <w:pPr>
        <w:pStyle w:val="Heading2"/>
      </w:pPr>
      <w:r w:rsidRPr="00AA4982">
        <w:t xml:space="preserve">Fastsetting av karakter </w:t>
      </w:r>
    </w:p>
    <w:p w14:paraId="0062E9D6" w14:textId="67B9FF0B" w:rsidR="00742FDD" w:rsidRPr="00AA4982" w:rsidRDefault="00742FDD" w:rsidP="00742FDD">
      <w:r w:rsidRPr="00AA4982">
        <w:t xml:space="preserve">En totalvurdering av </w:t>
      </w:r>
      <w:r>
        <w:t>pres</w:t>
      </w:r>
      <w:r w:rsidR="00B1004F">
        <w:t>en</w:t>
      </w:r>
      <w:r>
        <w:t>tasjonens</w:t>
      </w:r>
      <w:r w:rsidRPr="00AA4982">
        <w:t xml:space="preserve"> kvalitet skal ligge til grunn for fastsetting av karakter. </w:t>
      </w:r>
    </w:p>
    <w:p w14:paraId="3E0A1E07" w14:textId="77777777" w:rsidR="00742FDD" w:rsidRPr="00AA4982" w:rsidRDefault="00742FDD" w:rsidP="00742FDD"/>
    <w:p w14:paraId="252ECCC2" w14:textId="77777777" w:rsidR="00742FDD" w:rsidRPr="00AA4982" w:rsidRDefault="00742FDD" w:rsidP="00742FDD">
      <w:pPr>
        <w:pStyle w:val="Heading2"/>
      </w:pPr>
      <w:r w:rsidRPr="00AA4982">
        <w:t xml:space="preserve">Omfang </w:t>
      </w:r>
    </w:p>
    <w:p w14:paraId="0F71FCA1" w14:textId="4FE5105E" w:rsidR="00742FDD" w:rsidRPr="00AA4982" w:rsidRDefault="00742FDD" w:rsidP="00742FDD">
      <w:r>
        <w:t xml:space="preserve">Tidsramme for muntlig presentasjon </w:t>
      </w:r>
      <w:r w:rsidR="00C97072">
        <w:t>er 20 minutter.</w:t>
      </w:r>
    </w:p>
    <w:p w14:paraId="22F57146" w14:textId="77777777" w:rsidR="00742FDD" w:rsidRPr="00AA4982" w:rsidRDefault="00742FDD" w:rsidP="00742FDD"/>
    <w:p w14:paraId="3D075A87" w14:textId="77777777" w:rsidR="00742FDD" w:rsidRPr="00AA4982" w:rsidRDefault="00742FDD" w:rsidP="00742FDD">
      <w:pPr>
        <w:pStyle w:val="Heading2"/>
      </w:pPr>
      <w:r w:rsidRPr="00AA4982">
        <w:t xml:space="preserve">Vurdering </w:t>
      </w:r>
    </w:p>
    <w:p w14:paraId="0A36C1C3" w14:textId="3A00BA23" w:rsidR="00742FDD" w:rsidRPr="00C97072" w:rsidRDefault="00742FDD" w:rsidP="00C66B3E">
      <w:pPr>
        <w:rPr>
          <w:rFonts w:cstheme="minorHAnsi"/>
          <w:color w:val="000000" w:themeColor="text1"/>
        </w:rPr>
      </w:pPr>
      <w:r w:rsidRPr="00AA4982">
        <w:t xml:space="preserve">Ved </w:t>
      </w:r>
      <w:r w:rsidR="00C66B3E">
        <w:t>eksamen</w:t>
      </w:r>
      <w:r w:rsidRPr="00AA4982">
        <w:t xml:space="preserve"> brukes </w:t>
      </w:r>
      <w:r w:rsidR="00C97072" w:rsidRPr="00C97072">
        <w:rPr>
          <w:rFonts w:cstheme="minorHAnsi"/>
          <w:color w:val="444444"/>
        </w:rPr>
        <w:t>karakterskala fra A til F, der A er beste karakter og F er stryk.</w:t>
      </w:r>
      <w:r w:rsidR="00C97072">
        <w:rPr>
          <w:rFonts w:cstheme="minorHAnsi"/>
          <w:color w:val="444444"/>
        </w:rPr>
        <w:t xml:space="preserve"> </w:t>
      </w:r>
      <w:r w:rsidR="00C97072" w:rsidRPr="00C97072">
        <w:rPr>
          <w:rFonts w:cstheme="minorHAnsi"/>
          <w:color w:val="444444"/>
        </w:rPr>
        <w:t xml:space="preserve">Les mer om </w:t>
      </w:r>
      <w:hyperlink r:id="rId5" w:history="1">
        <w:r w:rsidR="00C97072" w:rsidRPr="00C97072">
          <w:rPr>
            <w:rStyle w:val="Hyperlink"/>
            <w:rFonts w:cstheme="minorHAnsi"/>
            <w:color w:val="2771BB"/>
            <w:bdr w:val="none" w:sz="0" w:space="0" w:color="auto" w:frame="1"/>
          </w:rPr>
          <w:t>karakterskalaen</w:t>
        </w:r>
      </w:hyperlink>
      <w:r w:rsidR="00C97072" w:rsidRPr="00C97072">
        <w:rPr>
          <w:rFonts w:cstheme="minorHAnsi"/>
          <w:color w:val="444444"/>
        </w:rPr>
        <w:t>.</w:t>
      </w:r>
    </w:p>
    <w:p w14:paraId="4857AE6D" w14:textId="3683073C" w:rsidR="00C66B3E" w:rsidRDefault="00C66B3E" w:rsidP="00C66B3E">
      <w:bookmarkStart w:id="0" w:name="_GoBack"/>
      <w:bookmarkEnd w:id="0"/>
    </w:p>
    <w:sectPr w:rsidR="00C6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55D"/>
    <w:multiLevelType w:val="hybridMultilevel"/>
    <w:tmpl w:val="F048A91A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480"/>
    <w:multiLevelType w:val="hybridMultilevel"/>
    <w:tmpl w:val="1B7CE8E6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2398D"/>
    <w:multiLevelType w:val="hybridMultilevel"/>
    <w:tmpl w:val="4C9422C6"/>
    <w:lvl w:ilvl="0" w:tplc="4D588BB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7"/>
    <w:rsid w:val="00115E21"/>
    <w:rsid w:val="002139AD"/>
    <w:rsid w:val="002F14C1"/>
    <w:rsid w:val="00583CA5"/>
    <w:rsid w:val="007017F1"/>
    <w:rsid w:val="00742FDD"/>
    <w:rsid w:val="009647D5"/>
    <w:rsid w:val="00B1004F"/>
    <w:rsid w:val="00B84602"/>
    <w:rsid w:val="00BF0CE3"/>
    <w:rsid w:val="00C404B7"/>
    <w:rsid w:val="00C66B3E"/>
    <w:rsid w:val="00C75C97"/>
    <w:rsid w:val="00C935AB"/>
    <w:rsid w:val="00C97072"/>
    <w:rsid w:val="00E54C9A"/>
    <w:rsid w:val="00E7184E"/>
    <w:rsid w:val="00EB7B1E"/>
    <w:rsid w:val="00EC0836"/>
    <w:rsid w:val="00F4775B"/>
    <w:rsid w:val="00F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B42"/>
  <w15:chartTrackingRefBased/>
  <w15:docId w15:val="{622333B2-D8F4-4406-9651-BA0C1BBE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5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C97"/>
    <w:pPr>
      <w:snapToGrid w:val="0"/>
      <w:spacing w:line="300" w:lineRule="exact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2F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42F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7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o.no/studier/eksamen/karakterska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Wøien</dc:creator>
  <cp:keywords/>
  <dc:description/>
  <cp:lastModifiedBy>Birthe Neset</cp:lastModifiedBy>
  <cp:revision>2</cp:revision>
  <dcterms:created xsi:type="dcterms:W3CDTF">2019-12-04T08:57:00Z</dcterms:created>
  <dcterms:modified xsi:type="dcterms:W3CDTF">2019-12-04T08:57:00Z</dcterms:modified>
</cp:coreProperties>
</file>